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AB3121" w:rsidRPr="00D575F7" w:rsidRDefault="00AB3121" w:rsidP="00AB3121">
      <w:pPr>
        <w:jc w:val="center"/>
        <w:rPr>
          <w:rFonts w:ascii="Verdana" w:hAnsi="Verdana"/>
          <w:b/>
          <w:bCs/>
          <w:iCs/>
          <w:shadow/>
          <w:sz w:val="40"/>
          <w:szCs w:val="40"/>
        </w:rPr>
      </w:pPr>
      <w:bookmarkStart w:id="0" w:name="_Toc509825576"/>
      <w:r w:rsidRPr="00D575F7">
        <w:rPr>
          <w:rFonts w:ascii="Verdana" w:hAnsi="Verdana"/>
          <w:b/>
          <w:bCs/>
          <w:iCs/>
          <w:shadow/>
          <w:sz w:val="40"/>
          <w:szCs w:val="40"/>
        </w:rPr>
        <w:t>НП «Воронежское Содружество ТСЖ»</w:t>
      </w:r>
    </w:p>
    <w:p w:rsidR="00AB3121" w:rsidRPr="00D575F7" w:rsidRDefault="00AB3121" w:rsidP="00AB3121">
      <w:pPr>
        <w:jc w:val="center"/>
        <w:rPr>
          <w:rFonts w:ascii="Verdana" w:hAnsi="Verdana"/>
          <w:b/>
          <w:bCs/>
          <w:iCs/>
          <w:shadow/>
          <w:sz w:val="40"/>
          <w:szCs w:val="40"/>
        </w:rPr>
      </w:pPr>
      <w:r w:rsidRPr="00D575F7">
        <w:rPr>
          <w:rFonts w:ascii="Verdana" w:hAnsi="Verdana"/>
          <w:b/>
          <w:bCs/>
          <w:iCs/>
          <w:shadow/>
          <w:sz w:val="40"/>
          <w:szCs w:val="40"/>
        </w:rPr>
        <w:t>«Народный институт» ВГТУ</w:t>
      </w:r>
    </w:p>
    <w:p w:rsidR="00AB3121" w:rsidRDefault="00AB3121" w:rsidP="00AB3121">
      <w:pPr>
        <w:pStyle w:val="3"/>
        <w:ind w:firstLine="0"/>
        <w:jc w:val="center"/>
        <w:rPr>
          <w:color w:val="0000FF"/>
        </w:rPr>
      </w:pPr>
      <w:r w:rsidRPr="00AB3121">
        <w:rPr>
          <w:noProof/>
          <w:color w:val="0000FF"/>
        </w:rPr>
        <w:drawing>
          <wp:inline distT="0" distB="0" distL="0" distR="0">
            <wp:extent cx="4057650" cy="3043238"/>
            <wp:effectExtent l="19050" t="0" r="0" b="0"/>
            <wp:docPr id="1" name="Рисунок 1" descr="C:\Users\JJJ\Desktop\ЖИЛИЩНЫЕ УСЛУГИ\МЕТОДИЧКИ и ПАМЯТКИ\КАРТИНКИ\УПРАВЛЕНИЕ\800x600_kU7KoVegH3p6KL5Wnv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J\Desktop\ЖИЛИЩНЫЕ УСЛУГИ\МЕТОДИЧКИ и ПАМЯТКИ\КАРТИНКИ\УПРАВЛЕНИЕ\800x600_kU7KoVegH3p6KL5WnvY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35" cy="305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D7" w:rsidRDefault="00344CD7" w:rsidP="00AB3121">
      <w:pPr>
        <w:ind w:firstLine="0"/>
        <w:jc w:val="center"/>
        <w:rPr>
          <w:rFonts w:ascii="Verdana" w:hAnsi="Verdana" w:cs="Times New Roman"/>
          <w:b/>
          <w:shadow/>
          <w:sz w:val="64"/>
          <w:szCs w:val="64"/>
        </w:rPr>
      </w:pPr>
    </w:p>
    <w:p w:rsidR="00AB3121" w:rsidRPr="00411BEA" w:rsidRDefault="00AB3121" w:rsidP="00AB3121">
      <w:pPr>
        <w:ind w:firstLine="0"/>
        <w:jc w:val="center"/>
        <w:rPr>
          <w:rFonts w:ascii="Verdana" w:hAnsi="Verdana" w:cs="Times New Roman"/>
          <w:b/>
          <w:shadow/>
          <w:sz w:val="64"/>
          <w:szCs w:val="64"/>
        </w:rPr>
      </w:pPr>
      <w:r w:rsidRPr="00411BEA">
        <w:rPr>
          <w:rFonts w:ascii="Verdana" w:hAnsi="Verdana" w:cs="Times New Roman"/>
          <w:b/>
          <w:shadow/>
          <w:sz w:val="64"/>
          <w:szCs w:val="64"/>
        </w:rPr>
        <w:t>РАСКРЫТИЕ</w:t>
      </w:r>
      <w:r w:rsidR="00411BEA" w:rsidRPr="00411BEA">
        <w:rPr>
          <w:rFonts w:ascii="Verdana" w:hAnsi="Verdana" w:cs="Times New Roman"/>
          <w:b/>
          <w:shadow/>
          <w:sz w:val="64"/>
          <w:szCs w:val="64"/>
        </w:rPr>
        <w:t xml:space="preserve"> </w:t>
      </w:r>
      <w:r w:rsidRPr="00411BEA">
        <w:rPr>
          <w:rFonts w:ascii="Verdana" w:hAnsi="Verdana" w:cs="Times New Roman"/>
          <w:b/>
          <w:shadow/>
          <w:sz w:val="64"/>
          <w:szCs w:val="64"/>
        </w:rPr>
        <w:t>ИНФОРМАЦИ</w:t>
      </w:r>
      <w:r w:rsidR="00411BEA" w:rsidRPr="00411BEA">
        <w:rPr>
          <w:rFonts w:ascii="Verdana" w:hAnsi="Verdana" w:cs="Times New Roman"/>
          <w:b/>
          <w:shadow/>
          <w:sz w:val="64"/>
          <w:szCs w:val="64"/>
        </w:rPr>
        <w:t xml:space="preserve">И </w:t>
      </w:r>
      <w:r w:rsidRPr="00411BEA">
        <w:rPr>
          <w:rFonts w:ascii="Verdana" w:hAnsi="Verdana" w:cs="Times New Roman"/>
          <w:b/>
          <w:shadow/>
          <w:sz w:val="64"/>
          <w:szCs w:val="64"/>
        </w:rPr>
        <w:t>В ЖКХ</w:t>
      </w:r>
    </w:p>
    <w:p w:rsidR="00AB3121" w:rsidRPr="00D575F7" w:rsidRDefault="00AB3121" w:rsidP="00AB3121">
      <w:pPr>
        <w:ind w:firstLine="0"/>
        <w:jc w:val="center"/>
        <w:rPr>
          <w:rFonts w:ascii="Verdana" w:hAnsi="Verdana" w:cs="Times New Roman"/>
          <w:b/>
          <w:shadow/>
          <w:sz w:val="48"/>
          <w:szCs w:val="48"/>
        </w:rPr>
      </w:pPr>
      <w:r w:rsidRPr="00D575F7">
        <w:rPr>
          <w:rFonts w:ascii="Verdana" w:hAnsi="Verdana" w:cs="Times New Roman"/>
          <w:b/>
          <w:shadow/>
          <w:sz w:val="48"/>
          <w:szCs w:val="48"/>
        </w:rPr>
        <w:t>Что нужно знать собственнику?</w:t>
      </w:r>
    </w:p>
    <w:p w:rsidR="00AB3121" w:rsidRDefault="00AB3121" w:rsidP="00AB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3121" w:rsidRDefault="00AB3121" w:rsidP="00411BEA">
      <w:pPr>
        <w:spacing w:after="0"/>
        <w:ind w:firstLine="0"/>
        <w:jc w:val="center"/>
        <w:rPr>
          <w:rFonts w:ascii="Verdana" w:hAnsi="Verdana"/>
          <w:b/>
          <w:shadow/>
          <w:sz w:val="40"/>
          <w:szCs w:val="40"/>
        </w:rPr>
      </w:pPr>
      <w:r>
        <w:rPr>
          <w:rFonts w:ascii="Verdana" w:hAnsi="Verdana"/>
          <w:b/>
          <w:shadow/>
          <w:sz w:val="40"/>
          <w:szCs w:val="40"/>
        </w:rPr>
        <w:t>2018</w:t>
      </w:r>
    </w:p>
    <w:p w:rsidR="00FD0051" w:rsidRDefault="00FD0051" w:rsidP="00411BEA">
      <w:pPr>
        <w:spacing w:after="0"/>
        <w:ind w:firstLine="0"/>
        <w:jc w:val="center"/>
        <w:rPr>
          <w:rFonts w:ascii="Verdana" w:hAnsi="Verdana"/>
          <w:b/>
          <w:shadow/>
          <w:sz w:val="40"/>
          <w:szCs w:val="40"/>
        </w:rPr>
      </w:pPr>
    </w:p>
    <w:p w:rsidR="00FD0051" w:rsidRDefault="00FD0051" w:rsidP="00FD0051">
      <w:pPr>
        <w:ind w:right="565" w:firstLine="0"/>
        <w:jc w:val="left"/>
        <w:rPr>
          <w:rFonts w:ascii="Verdana" w:hAnsi="Verdana" w:cs="Times New Roman"/>
          <w:b/>
          <w:shadow/>
          <w:color w:val="4A442A" w:themeColor="background2" w:themeShade="40"/>
          <w:sz w:val="32"/>
          <w:szCs w:val="32"/>
        </w:rPr>
      </w:pPr>
      <w:r w:rsidRPr="00FD0051">
        <w:rPr>
          <w:rFonts w:ascii="Verdana" w:hAnsi="Verdana" w:cs="Times New Roman"/>
          <w:b/>
          <w:shadow/>
          <w:noProof/>
          <w:color w:val="4A442A" w:themeColor="background2" w:themeShade="4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-133350</wp:posOffset>
            </wp:positionV>
            <wp:extent cx="1383030" cy="1911985"/>
            <wp:effectExtent l="19050" t="0" r="7620" b="0"/>
            <wp:wrapTight wrapText="bothSides">
              <wp:wrapPolygon edited="0">
                <wp:start x="-298" y="0"/>
                <wp:lineTo x="-298" y="21306"/>
                <wp:lineTo x="21719" y="21306"/>
                <wp:lineTo x="21719" y="0"/>
                <wp:lineTo x="-298" y="0"/>
              </wp:wrapPolygon>
            </wp:wrapTight>
            <wp:docPr id="3" name="Рисунок 1" descr="G:\ФОТО\ДОМ\Мои фото\Фролова О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ДОМ\Мои фото\Фролова О.Е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051" w:rsidRPr="00FD0051" w:rsidRDefault="00FD0051" w:rsidP="00FD0051">
      <w:pPr>
        <w:spacing w:after="0"/>
        <w:ind w:right="566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FD0051">
        <w:rPr>
          <w:rFonts w:ascii="Verdana" w:hAnsi="Verdana" w:cs="Times New Roman"/>
          <w:b/>
          <w:shadow/>
          <w:sz w:val="24"/>
          <w:szCs w:val="24"/>
        </w:rPr>
        <w:t xml:space="preserve">Ольга Фролова, </w:t>
      </w:r>
    </w:p>
    <w:p w:rsidR="00FD0051" w:rsidRPr="00FD0051" w:rsidRDefault="00FD0051" w:rsidP="00FD0051">
      <w:pPr>
        <w:spacing w:after="0"/>
        <w:ind w:right="566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FD0051">
        <w:rPr>
          <w:rFonts w:ascii="Verdana" w:hAnsi="Verdana" w:cs="Times New Roman"/>
          <w:b/>
          <w:shadow/>
          <w:sz w:val="24"/>
          <w:szCs w:val="24"/>
        </w:rPr>
        <w:t>председатель Правления</w:t>
      </w:r>
    </w:p>
    <w:p w:rsidR="00FD0051" w:rsidRPr="00FD0051" w:rsidRDefault="00FD0051" w:rsidP="00FD0051">
      <w:pPr>
        <w:spacing w:after="0"/>
        <w:ind w:right="566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FD0051">
        <w:rPr>
          <w:rFonts w:ascii="Verdana" w:hAnsi="Verdana" w:cs="Times New Roman"/>
          <w:b/>
          <w:shadow/>
          <w:sz w:val="24"/>
          <w:szCs w:val="24"/>
        </w:rPr>
        <w:t xml:space="preserve">НП «Воронежское Содружество ТСЖ», </w:t>
      </w:r>
    </w:p>
    <w:p w:rsidR="00FD0051" w:rsidRPr="00FD0051" w:rsidRDefault="00FD0051" w:rsidP="00FD0051">
      <w:pPr>
        <w:spacing w:after="0"/>
        <w:ind w:right="567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FD0051">
        <w:rPr>
          <w:rFonts w:ascii="Verdana" w:hAnsi="Verdana" w:cs="Times New Roman"/>
          <w:b/>
          <w:shadow/>
          <w:sz w:val="24"/>
          <w:szCs w:val="24"/>
        </w:rPr>
        <w:t xml:space="preserve">руководитель </w:t>
      </w:r>
      <w:proofErr w:type="gramStart"/>
      <w:r w:rsidRPr="00FD0051">
        <w:rPr>
          <w:rFonts w:ascii="Verdana" w:hAnsi="Verdana" w:cs="Times New Roman"/>
          <w:b/>
          <w:shadow/>
          <w:sz w:val="24"/>
          <w:szCs w:val="24"/>
        </w:rPr>
        <w:t>Воронежского</w:t>
      </w:r>
      <w:proofErr w:type="gramEnd"/>
      <w:r w:rsidRPr="00FD0051">
        <w:rPr>
          <w:rFonts w:ascii="Verdana" w:hAnsi="Verdana" w:cs="Times New Roman"/>
          <w:b/>
          <w:shadow/>
          <w:sz w:val="24"/>
          <w:szCs w:val="24"/>
        </w:rPr>
        <w:t xml:space="preserve"> городского</w:t>
      </w:r>
    </w:p>
    <w:p w:rsidR="00FD0051" w:rsidRPr="00FD0051" w:rsidRDefault="00FD0051" w:rsidP="00FD0051">
      <w:pPr>
        <w:spacing w:after="0"/>
        <w:ind w:right="567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FD0051">
        <w:rPr>
          <w:rFonts w:ascii="Verdana" w:hAnsi="Verdana" w:cs="Times New Roman"/>
          <w:b/>
          <w:shadow/>
          <w:sz w:val="24"/>
          <w:szCs w:val="24"/>
        </w:rPr>
        <w:t>Центра общественного контроля</w:t>
      </w:r>
    </w:p>
    <w:p w:rsidR="00FD0051" w:rsidRPr="00FD0051" w:rsidRDefault="00FD0051" w:rsidP="00FD0051">
      <w:pPr>
        <w:pStyle w:val="a3"/>
        <w:tabs>
          <w:tab w:val="left" w:pos="142"/>
        </w:tabs>
        <w:spacing w:after="0"/>
        <w:ind w:left="0" w:right="565" w:firstLine="0"/>
        <w:jc w:val="left"/>
        <w:rPr>
          <w:rFonts w:ascii="Verdana" w:hAnsi="Verdana" w:cs="Times New Roman"/>
          <w:b/>
          <w:shadow/>
          <w:sz w:val="24"/>
          <w:szCs w:val="24"/>
        </w:rPr>
      </w:pPr>
      <w:r w:rsidRPr="00FD0051">
        <w:rPr>
          <w:rFonts w:ascii="Verdana" w:hAnsi="Verdana" w:cs="Times New Roman"/>
          <w:b/>
          <w:shadow/>
          <w:sz w:val="24"/>
          <w:szCs w:val="24"/>
        </w:rPr>
        <w:t>в сфере ЖКХ</w:t>
      </w:r>
    </w:p>
    <w:p w:rsidR="00FD0051" w:rsidRDefault="00FD0051" w:rsidP="00FD0051">
      <w:pPr>
        <w:ind w:left="284" w:right="565"/>
        <w:jc w:val="center"/>
        <w:rPr>
          <w:rFonts w:ascii="Verdana" w:hAnsi="Verdana" w:cs="Times New Roman"/>
          <w:b/>
          <w:shadow/>
          <w:color w:val="4A442A" w:themeColor="background2" w:themeShade="40"/>
          <w:sz w:val="32"/>
          <w:szCs w:val="32"/>
        </w:rPr>
      </w:pPr>
    </w:p>
    <w:p w:rsidR="00FD0051" w:rsidRDefault="00FD0051" w:rsidP="00FD0051">
      <w:pPr>
        <w:ind w:left="284" w:right="565"/>
        <w:jc w:val="center"/>
        <w:rPr>
          <w:rFonts w:ascii="Verdana" w:hAnsi="Verdana" w:cs="Times New Roman"/>
          <w:b/>
          <w:shadow/>
          <w:sz w:val="32"/>
          <w:szCs w:val="32"/>
        </w:rPr>
      </w:pPr>
    </w:p>
    <w:p w:rsidR="00FD0051" w:rsidRPr="00FD0051" w:rsidRDefault="00FD0051" w:rsidP="00FD0051">
      <w:pPr>
        <w:ind w:left="284" w:right="565"/>
        <w:jc w:val="center"/>
        <w:rPr>
          <w:rFonts w:ascii="Verdana" w:hAnsi="Verdana" w:cs="Times New Roman"/>
          <w:b/>
          <w:shadow/>
          <w:sz w:val="32"/>
          <w:szCs w:val="32"/>
        </w:rPr>
      </w:pPr>
      <w:r w:rsidRPr="00FD0051">
        <w:rPr>
          <w:rFonts w:ascii="Verdana" w:hAnsi="Verdana" w:cs="Times New Roman"/>
          <w:b/>
          <w:shadow/>
          <w:sz w:val="32"/>
          <w:szCs w:val="32"/>
        </w:rPr>
        <w:t>УВАЖАЕМЫЕ  СОБСТВЕННИКИ  В  МКД!</w:t>
      </w:r>
    </w:p>
    <w:p w:rsidR="00FD0051" w:rsidRPr="007A409A" w:rsidRDefault="00FD0051" w:rsidP="00FD0051">
      <w:pPr>
        <w:spacing w:after="0"/>
        <w:rPr>
          <w:rFonts w:ascii="Times New Roman" w:hAnsi="Times New Roman"/>
          <w:b/>
          <w:bCs/>
          <w:shadow/>
          <w:sz w:val="28"/>
          <w:szCs w:val="28"/>
        </w:rPr>
      </w:pPr>
      <w:r w:rsidRPr="007A409A">
        <w:rPr>
          <w:rFonts w:ascii="Times New Roman" w:hAnsi="Times New Roman"/>
          <w:b/>
          <w:shadow/>
          <w:sz w:val="28"/>
          <w:szCs w:val="28"/>
        </w:rPr>
        <w:t xml:space="preserve">У нас разные профессии, социальный статус, материальное положение….  </w:t>
      </w:r>
      <w:r w:rsidRPr="007A409A">
        <w:rPr>
          <w:rFonts w:ascii="Times New Roman" w:hAnsi="Times New Roman"/>
          <w:b/>
          <w:bCs/>
          <w:shadow/>
          <w:sz w:val="28"/>
          <w:szCs w:val="28"/>
        </w:rPr>
        <w:t xml:space="preserve">Мы все хотим  жить в мире и дружбе, хотим знать всех, кто живет в нашем  доме, подъезде, хотим собираться вместе на праздники двора, как это делали наши родители и деды много лет назад.  </w:t>
      </w:r>
    </w:p>
    <w:p w:rsidR="00FD0051" w:rsidRPr="007A409A" w:rsidRDefault="00FD0051" w:rsidP="00FD0051">
      <w:pPr>
        <w:spacing w:after="0"/>
        <w:ind w:firstLine="540"/>
        <w:rPr>
          <w:rFonts w:ascii="Times New Roman" w:hAnsi="Times New Roman"/>
          <w:b/>
          <w:bCs/>
          <w:shadow/>
          <w:sz w:val="28"/>
          <w:szCs w:val="28"/>
        </w:rPr>
      </w:pPr>
      <w:r w:rsidRPr="007A409A">
        <w:rPr>
          <w:rFonts w:ascii="Times New Roman" w:hAnsi="Times New Roman"/>
          <w:b/>
          <w:bCs/>
          <w:shadow/>
          <w:sz w:val="28"/>
          <w:szCs w:val="28"/>
        </w:rPr>
        <w:t xml:space="preserve">Добрососедские отношения - это основа для грамотного и эффективного управления нашим домом. Но </w:t>
      </w:r>
      <w:proofErr w:type="gramStart"/>
      <w:r w:rsidRPr="007A409A">
        <w:rPr>
          <w:rFonts w:ascii="Times New Roman" w:hAnsi="Times New Roman"/>
          <w:b/>
          <w:bCs/>
          <w:shadow/>
          <w:sz w:val="28"/>
          <w:szCs w:val="28"/>
        </w:rPr>
        <w:t>самое</w:t>
      </w:r>
      <w:proofErr w:type="gramEnd"/>
      <w:r w:rsidRPr="007A409A">
        <w:rPr>
          <w:rFonts w:ascii="Times New Roman" w:hAnsi="Times New Roman"/>
          <w:b/>
          <w:bCs/>
          <w:shadow/>
          <w:sz w:val="28"/>
          <w:szCs w:val="28"/>
        </w:rPr>
        <w:t xml:space="preserve"> важное - только вместе мы сможем добиться, чтобы управляющая организация добросовестно, в наших интересах управляла многоквартирным домом.</w:t>
      </w:r>
    </w:p>
    <w:p w:rsidR="00FD0051" w:rsidRPr="007A409A" w:rsidRDefault="007D646C" w:rsidP="00FD0051">
      <w:pPr>
        <w:pStyle w:val="a3"/>
        <w:spacing w:after="0"/>
        <w:ind w:left="0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Пока Вы не почувствуе</w:t>
      </w:r>
      <w:bookmarkStart w:id="1" w:name="_GoBack"/>
      <w:bookmarkEnd w:id="1"/>
      <w:r w:rsidR="00FD0051" w:rsidRPr="007A409A">
        <w:rPr>
          <w:rFonts w:ascii="Times New Roman" w:hAnsi="Times New Roman"/>
          <w:b/>
          <w:shadow/>
          <w:sz w:val="28"/>
          <w:szCs w:val="28"/>
        </w:rPr>
        <w:t xml:space="preserve">те себя собственниками общего имущества в доме, а не только своей квартиры, Вы будете ходить по грязным подъездам, в подвалах Вашего дома будет стоять вода, вместо уютного двора под Вашими окнами будет стоянка машин.  </w:t>
      </w:r>
    </w:p>
    <w:p w:rsidR="00FD0051" w:rsidRPr="007A409A" w:rsidRDefault="00FD0051" w:rsidP="00FD0051">
      <w:pPr>
        <w:spacing w:after="0"/>
        <w:ind w:firstLine="720"/>
        <w:rPr>
          <w:rFonts w:ascii="Times New Roman" w:hAnsi="Times New Roman"/>
          <w:b/>
          <w:shadow/>
          <w:sz w:val="28"/>
          <w:szCs w:val="28"/>
        </w:rPr>
      </w:pPr>
      <w:r w:rsidRPr="007A409A">
        <w:rPr>
          <w:rFonts w:ascii="Times New Roman" w:hAnsi="Times New Roman"/>
          <w:b/>
          <w:shadow/>
          <w:sz w:val="28"/>
          <w:szCs w:val="28"/>
        </w:rPr>
        <w:t xml:space="preserve">В тех домах, где живут активные собственники, нет выбитых окон, разломанных дверей, разрисованных стен, неблагоустроенных детских площадок. Сейчас самое время познакомиться со своим соседями по дому и начать жить по-новому. </w:t>
      </w:r>
    </w:p>
    <w:p w:rsidR="00FD0051" w:rsidRPr="007A409A" w:rsidRDefault="00FD0051" w:rsidP="00FD0051">
      <w:pPr>
        <w:spacing w:after="0"/>
        <w:ind w:left="284" w:right="565"/>
        <w:rPr>
          <w:rFonts w:ascii="Times New Roman" w:hAnsi="Times New Roman" w:cs="Times New Roman"/>
          <w:b/>
          <w:shadow/>
          <w:sz w:val="28"/>
          <w:szCs w:val="28"/>
        </w:rPr>
      </w:pPr>
      <w:r w:rsidRPr="007A409A">
        <w:rPr>
          <w:rFonts w:ascii="Times New Roman" w:hAnsi="Times New Roman" w:cs="Times New Roman"/>
          <w:b/>
          <w:shadow/>
          <w:sz w:val="28"/>
          <w:szCs w:val="28"/>
        </w:rPr>
        <w:t>Надеемся, что наша Памятка поможет сделать процесс управления вашими многоквартирными  домами более эффективным.</w:t>
      </w:r>
    </w:p>
    <w:p w:rsidR="00FD0051" w:rsidRPr="007A409A" w:rsidRDefault="00FD0051" w:rsidP="00FD0051">
      <w:pPr>
        <w:ind w:left="284" w:right="565"/>
        <w:rPr>
          <w:rFonts w:ascii="Times New Roman" w:hAnsi="Times New Roman" w:cs="Times New Roman"/>
          <w:b/>
          <w:shadow/>
          <w:sz w:val="28"/>
          <w:szCs w:val="28"/>
        </w:rPr>
      </w:pPr>
      <w:r w:rsidRPr="007A409A">
        <w:rPr>
          <w:rFonts w:ascii="Times New Roman" w:hAnsi="Times New Roman" w:cs="Times New Roman"/>
          <w:b/>
          <w:shadow/>
          <w:sz w:val="28"/>
          <w:szCs w:val="28"/>
        </w:rPr>
        <w:t>Желаем вам успехов в ваших начинаниях!</w:t>
      </w:r>
    </w:p>
    <w:p w:rsidR="00FD0051" w:rsidRDefault="00FD0051" w:rsidP="00FD0051">
      <w:pPr>
        <w:ind w:left="284" w:right="565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D3833" w:rsidRPr="00411BEA" w:rsidRDefault="004D3833" w:rsidP="004D3833">
      <w:pPr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proofErr w:type="gramStart"/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lastRenderedPageBreak/>
        <w:t xml:space="preserve">Актуальность </w:t>
      </w:r>
      <w:r w:rsidRPr="00411BEA">
        <w:rPr>
          <w:rFonts w:ascii="Times New Roman" w:hAnsi="Times New Roman" w:cs="Times New Roman"/>
          <w:bCs/>
          <w:iCs/>
          <w:shadow/>
          <w:sz w:val="28"/>
          <w:szCs w:val="28"/>
        </w:rPr>
        <w:t>данного материала определяется с учетом</w:t>
      </w:r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 xml:space="preserve"> изменений законодательства о ГИС ЖКХ и сроков применения</w:t>
      </w:r>
      <w:r w:rsidRPr="00411BEA">
        <w:rPr>
          <w:rFonts w:ascii="Times New Roman" w:hAnsi="Times New Roman" w:cs="Times New Roman"/>
          <w:bCs/>
          <w:shadow/>
          <w:sz w:val="28"/>
          <w:szCs w:val="28"/>
        </w:rPr>
        <w:t xml:space="preserve">  </w:t>
      </w:r>
      <w:hyperlink r:id="rId8" w:history="1">
        <w:r w:rsidRPr="00411BEA">
          <w:rPr>
            <w:rStyle w:val="a4"/>
            <w:rFonts w:ascii="Times New Roman" w:hAnsi="Times New Roman" w:cs="Times New Roman"/>
            <w:bCs/>
            <w:shadow/>
            <w:sz w:val="28"/>
            <w:szCs w:val="28"/>
          </w:rPr>
          <w:t>ч.10</w:t>
        </w:r>
      </w:hyperlink>
      <w:r w:rsidRPr="00411BEA">
        <w:rPr>
          <w:rFonts w:ascii="Times New Roman" w:hAnsi="Times New Roman" w:cs="Times New Roman"/>
          <w:bCs/>
          <w:shadow/>
          <w:sz w:val="28"/>
          <w:szCs w:val="28"/>
        </w:rPr>
        <w:t> и </w:t>
      </w:r>
      <w:hyperlink r:id="rId9" w:history="1">
        <w:r w:rsidRPr="00411BEA">
          <w:rPr>
            <w:rStyle w:val="a4"/>
            <w:rFonts w:ascii="Times New Roman" w:hAnsi="Times New Roman" w:cs="Times New Roman"/>
            <w:bCs/>
            <w:shadow/>
            <w:sz w:val="28"/>
            <w:szCs w:val="28"/>
          </w:rPr>
          <w:t>10.1 ст.161</w:t>
        </w:r>
      </w:hyperlink>
      <w:r w:rsidRPr="00411BEA">
        <w:rPr>
          <w:rFonts w:ascii="Times New Roman" w:hAnsi="Times New Roman" w:cs="Times New Roman"/>
          <w:bCs/>
          <w:shadow/>
          <w:color w:val="0000FF"/>
          <w:sz w:val="28"/>
          <w:szCs w:val="28"/>
          <w:u w:val="single"/>
        </w:rPr>
        <w:t> ЖК РФ,</w:t>
      </w:r>
      <w:r w:rsidRPr="00411BEA">
        <w:rPr>
          <w:rFonts w:ascii="Times New Roman" w:hAnsi="Times New Roman" w:cs="Times New Roman"/>
          <w:bCs/>
          <w:shadow/>
          <w:sz w:val="28"/>
          <w:szCs w:val="28"/>
        </w:rPr>
        <w:t xml:space="preserve"> установленных </w:t>
      </w:r>
      <w:hyperlink r:id="rId10" w:history="1">
        <w:r w:rsidRPr="00411BEA">
          <w:rPr>
            <w:rStyle w:val="a4"/>
            <w:rFonts w:ascii="Times New Roman" w:hAnsi="Times New Roman" w:cs="Times New Roman"/>
            <w:bCs/>
            <w:shadow/>
            <w:sz w:val="28"/>
            <w:szCs w:val="28"/>
          </w:rPr>
          <w:t>ст.6</w:t>
        </w:r>
      </w:hyperlink>
      <w:r w:rsidRPr="00411BEA">
        <w:rPr>
          <w:rFonts w:ascii="Times New Roman" w:hAnsi="Times New Roman" w:cs="Times New Roman"/>
          <w:bCs/>
          <w:shadow/>
          <w:sz w:val="28"/>
          <w:szCs w:val="28"/>
        </w:rPr>
        <w:t xml:space="preserve">  Федерального закона от 21 июля 2014 г. </w:t>
      </w:r>
      <w:r w:rsidRPr="00411BEA">
        <w:rPr>
          <w:rFonts w:ascii="Times New Roman" w:hAnsi="Times New Roman" w:cs="Times New Roman"/>
          <w:bCs/>
          <w:shadow/>
          <w:color w:val="0000FF"/>
          <w:sz w:val="28"/>
          <w:szCs w:val="28"/>
          <w:u w:val="single"/>
        </w:rPr>
        <w:t>№ 263-ФЗ</w:t>
      </w:r>
      <w:r w:rsidRPr="00411BEA">
        <w:rPr>
          <w:rFonts w:ascii="Times New Roman" w:hAnsi="Times New Roman" w:cs="Times New Roman"/>
          <w:bCs/>
          <w:shadow/>
          <w:color w:val="0000FF"/>
          <w:sz w:val="28"/>
          <w:szCs w:val="28"/>
        </w:rPr>
        <w:t xml:space="preserve"> </w:t>
      </w: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</w:t>
      </w:r>
      <w:proofErr w:type="spellStart"/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жилищно</w:t>
      </w:r>
      <w:proofErr w:type="spellEnd"/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 - коммунального хозяйства»».</w:t>
      </w:r>
      <w:proofErr w:type="gramEnd"/>
    </w:p>
    <w:p w:rsidR="004D3833" w:rsidRPr="00344CD7" w:rsidRDefault="004D3833" w:rsidP="00344CD7">
      <w:pPr>
        <w:pStyle w:val="ConsPlusNormal"/>
        <w:rPr>
          <w:rStyle w:val="a8"/>
          <w:rFonts w:asciiTheme="minorHAnsi" w:hAnsiTheme="minorHAnsi" w:cstheme="minorHAnsi"/>
          <w:shadow/>
          <w:sz w:val="28"/>
          <w:szCs w:val="28"/>
        </w:rPr>
      </w:pPr>
      <w:r w:rsidRPr="00344CD7">
        <w:rPr>
          <w:rStyle w:val="a8"/>
          <w:rFonts w:asciiTheme="minorHAnsi" w:hAnsiTheme="minorHAnsi" w:cstheme="minorHAnsi"/>
          <w:shadow/>
          <w:sz w:val="28"/>
          <w:szCs w:val="28"/>
        </w:rPr>
        <w:t>***</w:t>
      </w:r>
    </w:p>
    <w:p w:rsidR="004D3833" w:rsidRPr="00344CD7" w:rsidRDefault="004D3833" w:rsidP="00344CD7">
      <w:pPr>
        <w:pStyle w:val="ConsPlusNormal"/>
        <w:rPr>
          <w:rStyle w:val="a8"/>
          <w:rFonts w:asciiTheme="minorHAnsi" w:hAnsiTheme="minorHAnsi" w:cstheme="minorHAnsi"/>
          <w:shadow/>
          <w:sz w:val="28"/>
          <w:szCs w:val="28"/>
        </w:rPr>
      </w:pPr>
      <w:r w:rsidRPr="00344CD7">
        <w:rPr>
          <w:rStyle w:val="a8"/>
          <w:rFonts w:asciiTheme="minorHAnsi" w:hAnsiTheme="minorHAnsi" w:cstheme="minorHAnsi"/>
          <w:shadow/>
          <w:sz w:val="28"/>
          <w:szCs w:val="28"/>
        </w:rPr>
        <w:t xml:space="preserve">Одной из основных обязанностей исполнителя является обязанность по предоставлению полной и достоверной  информации о себе и о предоставляемых услугах (ст. 9, 10 Закона о защите прав потребителей) - исполнитель </w:t>
      </w:r>
      <w:r w:rsidRPr="00344CD7">
        <w:rPr>
          <w:rStyle w:val="a8"/>
          <w:rFonts w:asciiTheme="minorHAnsi" w:hAnsiTheme="minorHAnsi" w:cstheme="minorHAnsi"/>
          <w:b/>
          <w:shadow/>
          <w:sz w:val="28"/>
          <w:szCs w:val="28"/>
        </w:rPr>
        <w:t>обязан своевременно предоставлять потребителю необходимую и достоверную информацию</w:t>
      </w:r>
      <w:r w:rsidRPr="00344CD7">
        <w:rPr>
          <w:rStyle w:val="a8"/>
          <w:rFonts w:asciiTheme="minorHAnsi" w:hAnsiTheme="minorHAnsi" w:cstheme="minorHAnsi"/>
          <w:shadow/>
          <w:sz w:val="28"/>
          <w:szCs w:val="28"/>
        </w:rPr>
        <w:t xml:space="preserve"> о работах/услугах, обеспечивающую возможность их правильного выбора.</w:t>
      </w:r>
    </w:p>
    <w:p w:rsidR="004D3833" w:rsidRPr="00411BEA" w:rsidRDefault="004D3833" w:rsidP="004D3833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</w:p>
    <w:p w:rsidR="004D3833" w:rsidRPr="00411BEA" w:rsidRDefault="004D3833" w:rsidP="004D3833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Также раскрывать </w:t>
      </w:r>
      <w:hyperlink r:id="rId11" w:anchor="/document/16/39094/umd51/" w:history="1">
        <w:r w:rsidRPr="00411BEA">
          <w:rPr>
            <w:rStyle w:val="a4"/>
            <w:rFonts w:ascii="Times New Roman" w:hAnsi="Times New Roman" w:cs="Times New Roman"/>
            <w:shadow/>
            <w:sz w:val="28"/>
            <w:szCs w:val="28"/>
          </w:rPr>
          <w:t>информацию об управлении МКД</w:t>
        </w:r>
      </w:hyperlink>
      <w:r w:rsidRPr="00411BEA">
        <w:rPr>
          <w:shadow/>
        </w:rPr>
        <w:t xml:space="preserve"> </w:t>
      </w:r>
      <w:r w:rsidRPr="00411BEA">
        <w:rPr>
          <w:rFonts w:ascii="Times New Roman" w:hAnsi="Times New Roman" w:cs="Times New Roman"/>
          <w:shadow/>
          <w:sz w:val="28"/>
          <w:szCs w:val="28"/>
        </w:rPr>
        <w:t>обязаны УО, управляющие МКД по договору управления,  ТСЖ, ЖК, ЖСК, которые управляют МКД без заключения с УО договора управления домом.</w:t>
      </w:r>
    </w:p>
    <w:p w:rsidR="004D3833" w:rsidRPr="00411BEA" w:rsidRDefault="004D3833" w:rsidP="004D3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Под раскрытием информации понимается </w:t>
      </w: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обеспечение доступа неограниченного круга лиц к информации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(независимо от цели ее получения) в соответствии с процедурой, гарантирующей нахождение и получение информации (постановление Правительства РФ от 23.09.2010 </w:t>
      </w:r>
      <w:r w:rsidRPr="00411BEA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№ 731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«Об утверждении стандарта раскрытия информации организациями, осуществляющими деятельность в сфере управления многоквартирными домами» - далее Стандарт).</w:t>
      </w:r>
    </w:p>
    <w:p w:rsidR="004D3833" w:rsidRPr="00411BEA" w:rsidRDefault="004D3833" w:rsidP="004D3833">
      <w:pPr>
        <w:spacing w:after="0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BC7B6D">
        <w:rPr>
          <w:rStyle w:val="a8"/>
          <w:rFonts w:ascii="Times New Roman" w:hAnsi="Times New Roman" w:cs="Times New Roman"/>
          <w:b/>
          <w:shadow/>
          <w:sz w:val="28"/>
          <w:szCs w:val="28"/>
        </w:rPr>
        <w:t>Управляющая организация должна обеспечить свободный доступ к информации</w:t>
      </w: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 (</w:t>
      </w:r>
      <w:hyperlink r:id="rId12" w:anchor="/document/99/901919946/XA00MBQ2NI/" w:history="1">
        <w:r w:rsidRPr="00411BEA">
          <w:rPr>
            <w:rStyle w:val="a8"/>
            <w:rFonts w:ascii="Times New Roman" w:hAnsi="Times New Roman" w:cs="Times New Roman"/>
            <w:i w:val="0"/>
            <w:shadow/>
            <w:color w:val="0000FF"/>
            <w:sz w:val="28"/>
            <w:szCs w:val="28"/>
            <w:u w:val="single"/>
          </w:rPr>
          <w:t>ч. 10 ст. 161</w:t>
        </w:r>
        <w:r w:rsidRPr="00411BEA">
          <w:rPr>
            <w:rStyle w:val="a8"/>
            <w:rFonts w:ascii="Times New Roman" w:hAnsi="Times New Roman" w:cs="Times New Roman"/>
            <w:i w:val="0"/>
            <w:shadow/>
            <w:sz w:val="28"/>
            <w:szCs w:val="28"/>
          </w:rPr>
          <w:t xml:space="preserve"> ЖК РФ</w:t>
        </w:r>
      </w:hyperlink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):</w:t>
      </w:r>
    </w:p>
    <w:p w:rsidR="004D3833" w:rsidRPr="00411BEA" w:rsidRDefault="004D3833" w:rsidP="004D3833">
      <w:pPr>
        <w:spacing w:after="0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- об основных показателях ее финансово-хозяйственной деятельности, </w:t>
      </w:r>
    </w:p>
    <w:p w:rsidR="004D3833" w:rsidRPr="00411BEA" w:rsidRDefault="004D3833" w:rsidP="004D3833">
      <w:pPr>
        <w:spacing w:after="0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- об оказываемых услугах и о выполняемых работах по содержанию и ремонту общего имущества в многоквартирном доме, </w:t>
      </w:r>
    </w:p>
    <w:p w:rsidR="004D3833" w:rsidRPr="00411BEA" w:rsidRDefault="004D3833" w:rsidP="004D3833">
      <w:pPr>
        <w:spacing w:after="0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- о порядке и об условиях их оказания и выполнения,  об их стоимости, </w:t>
      </w:r>
    </w:p>
    <w:p w:rsidR="004D3833" w:rsidRPr="00411BEA" w:rsidRDefault="004D3833" w:rsidP="004D3833">
      <w:pPr>
        <w:spacing w:after="0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- о ценах (тарифах) на ресурсы, необходимые для предоставления коммунальных услуг.</w:t>
      </w:r>
    </w:p>
    <w:p w:rsidR="004D3833" w:rsidRPr="00411BEA" w:rsidRDefault="004D3833" w:rsidP="00344CD7">
      <w:pPr>
        <w:pStyle w:val="ConsPlusNormal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Управляющая организация, товарищество и кооператив в соответствии со Стандартом обязаны раскрывать следующие виды информации (п.3  Стандарта):</w:t>
      </w:r>
    </w:p>
    <w:p w:rsidR="004D3833" w:rsidRPr="00411BEA" w:rsidRDefault="004D3833" w:rsidP="00344CD7">
      <w:pPr>
        <w:pStyle w:val="ConsPlusNormal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а) общая информация об УО, ТСЖ и кооперативе;</w:t>
      </w:r>
    </w:p>
    <w:p w:rsidR="004D3833" w:rsidRPr="00411BEA" w:rsidRDefault="004D3833" w:rsidP="00344CD7">
      <w:pPr>
        <w:pStyle w:val="ConsPlusNormal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б) перечень МКД, управление </w:t>
      </w:r>
      <w:proofErr w:type="gramStart"/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которыми</w:t>
      </w:r>
      <w:proofErr w:type="gramEnd"/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 осуществляет управляющая организация, товарищество и кооператив, с указанием адреса и основания управления по МКД;</w:t>
      </w:r>
    </w:p>
    <w:p w:rsidR="004D3833" w:rsidRPr="00411BEA" w:rsidRDefault="004D3833" w:rsidP="00344CD7">
      <w:pPr>
        <w:pStyle w:val="ConsPlusNormal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в) общая информация о МКД, управление </w:t>
      </w:r>
      <w:proofErr w:type="gramStart"/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которыми</w:t>
      </w:r>
      <w:proofErr w:type="gramEnd"/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 осуществляет УО ТСЖ и кооператив, в том числе характеристика дома, информация о системах инженерно-технического обеспечения, входящих в состав ОИ;</w:t>
      </w:r>
    </w:p>
    <w:p w:rsidR="004D3833" w:rsidRPr="00411BEA" w:rsidRDefault="004D3833" w:rsidP="00344CD7">
      <w:pPr>
        <w:pStyle w:val="ConsPlusNormal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lastRenderedPageBreak/>
        <w:t>г) информация о выполняемых работах (оказываемых услугах) по содержанию и ремонту ОИ, в том числе сведения о стоимости указанных работ (услуг) и иных услуг;</w:t>
      </w:r>
    </w:p>
    <w:p w:rsidR="004D3833" w:rsidRPr="00411BEA" w:rsidRDefault="004D3833" w:rsidP="00344CD7">
      <w:pPr>
        <w:pStyle w:val="ConsPlusNormal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д) информация об оказываемых коммунальных услугах, в том числе сведения о поставщиках коммунальных ресурсов, нормативах потребления коммунальных услуг (нормативах накопления твердых коммунальных отходов);</w:t>
      </w:r>
    </w:p>
    <w:p w:rsidR="004D3833" w:rsidRPr="00411BEA" w:rsidRDefault="004D3833" w:rsidP="00344CD7">
      <w:pPr>
        <w:pStyle w:val="ConsPlusNormal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е) информация об использовании общего имущества в МКД;</w:t>
      </w:r>
    </w:p>
    <w:p w:rsidR="004D3833" w:rsidRPr="00411BEA" w:rsidRDefault="004D3833" w:rsidP="00344CD7">
      <w:pPr>
        <w:pStyle w:val="ConsPlusNormal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з) информация о проведенных общих собраниях в МКД, решениях  таких собраний;</w:t>
      </w:r>
    </w:p>
    <w:p w:rsidR="004D3833" w:rsidRPr="00411BEA" w:rsidRDefault="004D3833" w:rsidP="00344CD7">
      <w:pPr>
        <w:pStyle w:val="ConsPlusNormal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и) отчет об исполнении  УО договора управления, отчет об исполнении смет доходов и расходов ТСЖ, кооператива за год;</w:t>
      </w:r>
    </w:p>
    <w:p w:rsidR="004D3833" w:rsidRPr="00411BEA" w:rsidRDefault="004D3833" w:rsidP="00344CD7">
      <w:pPr>
        <w:pStyle w:val="ConsPlusNormal"/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>к) информация о случаях привлечения  УО, ТСЖ и кооператива, их должностных лиц к административной ответственности за нарушения в сфере управления  МКД, а также сведения о мерах, принятых для устранения нарушений, повлекших применение административных санкций.</w:t>
      </w:r>
    </w:p>
    <w:p w:rsidR="004D3833" w:rsidRPr="00344CD7" w:rsidRDefault="004D3833" w:rsidP="004D3833">
      <w:pPr>
        <w:pStyle w:val="ConsPlusNormal"/>
        <w:spacing w:before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344CD7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ОБРАТИТЕ ВНИМАНИЕ!</w:t>
      </w:r>
    </w:p>
    <w:p w:rsidR="004D3833" w:rsidRPr="00344CD7" w:rsidRDefault="004D3833" w:rsidP="004D3833">
      <w:pPr>
        <w:pStyle w:val="ConsPlusNormal"/>
        <w:spacing w:before="120" w:after="120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344CD7">
        <w:rPr>
          <w:rFonts w:asciiTheme="minorHAnsi" w:hAnsiTheme="minorHAnsi" w:cstheme="minorHAnsi"/>
          <w:i/>
          <w:shadow/>
          <w:sz w:val="28"/>
          <w:szCs w:val="28"/>
        </w:rPr>
        <w:t xml:space="preserve">Информация, предусмотренная </w:t>
      </w:r>
      <w:hyperlink w:anchor="Par48" w:tooltip="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" w:history="1">
        <w:r w:rsidRPr="00344CD7">
          <w:rPr>
            <w:rFonts w:asciiTheme="minorHAnsi" w:hAnsiTheme="minorHAnsi" w:cstheme="minorHAnsi"/>
            <w:i/>
            <w:shadow/>
            <w:sz w:val="28"/>
            <w:szCs w:val="28"/>
          </w:rPr>
          <w:t>подпунктами "в"</w:t>
        </w:r>
      </w:hyperlink>
      <w:r w:rsidRPr="00344CD7">
        <w:rPr>
          <w:rFonts w:asciiTheme="minorHAnsi" w:hAnsiTheme="minorHAnsi" w:cstheme="minorHAnsi"/>
          <w:i/>
          <w:shadow/>
          <w:sz w:val="28"/>
          <w:szCs w:val="28"/>
        </w:rPr>
        <w:t xml:space="preserve"> - </w:t>
      </w:r>
      <w:hyperlink w:anchor="Par55" w:tooltip="и) отчет об исполнении управляющей организацией договора управления, отчет об исполнении смет доходов и расходов товарищества, кооператива за год;" w:history="1">
        <w:r w:rsidRPr="00344CD7">
          <w:rPr>
            <w:rFonts w:asciiTheme="minorHAnsi" w:hAnsiTheme="minorHAnsi" w:cstheme="minorHAnsi"/>
            <w:i/>
            <w:shadow/>
            <w:sz w:val="28"/>
            <w:szCs w:val="28"/>
          </w:rPr>
          <w:t>"и",</w:t>
        </w:r>
      </w:hyperlink>
      <w:r w:rsidRPr="00344CD7">
        <w:rPr>
          <w:rFonts w:asciiTheme="minorHAnsi" w:hAnsiTheme="minorHAnsi" w:cstheme="minorHAnsi"/>
          <w:i/>
          <w:shadow/>
          <w:sz w:val="28"/>
          <w:szCs w:val="28"/>
        </w:rPr>
        <w:t xml:space="preserve"> раскрывается в отношении </w:t>
      </w:r>
      <w:r w:rsidRPr="00344CD7">
        <w:rPr>
          <w:rFonts w:asciiTheme="minorHAnsi" w:hAnsiTheme="minorHAnsi" w:cstheme="minorHAnsi"/>
          <w:b/>
          <w:i/>
          <w:shadow/>
          <w:sz w:val="28"/>
          <w:szCs w:val="28"/>
        </w:rPr>
        <w:t>каждого МКД</w:t>
      </w:r>
      <w:r w:rsidRPr="00344CD7">
        <w:rPr>
          <w:rFonts w:asciiTheme="minorHAnsi" w:hAnsiTheme="minorHAnsi" w:cstheme="minorHAnsi"/>
          <w:i/>
          <w:shadow/>
          <w:sz w:val="28"/>
          <w:szCs w:val="28"/>
        </w:rPr>
        <w:t>, управление которым осуществляет  УО, ТСЖ или кооператив.</w:t>
      </w:r>
    </w:p>
    <w:p w:rsidR="004D3833" w:rsidRPr="00344CD7" w:rsidRDefault="004D3833" w:rsidP="00344CD7">
      <w:pPr>
        <w:pStyle w:val="ConsPlusNormal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344CD7">
        <w:rPr>
          <w:rFonts w:asciiTheme="minorHAnsi" w:hAnsiTheme="minorHAnsi" w:cstheme="minorHAnsi"/>
          <w:b/>
          <w:i/>
          <w:sz w:val="28"/>
          <w:szCs w:val="28"/>
          <w:u w:val="single"/>
        </w:rPr>
        <w:t>ВАЖНО!</w:t>
      </w:r>
    </w:p>
    <w:p w:rsidR="004D3833" w:rsidRPr="00344CD7" w:rsidRDefault="004D3833" w:rsidP="00344CD7">
      <w:pPr>
        <w:pStyle w:val="ConsPlusNormal"/>
      </w:pPr>
      <w:r w:rsidRPr="00344CD7">
        <w:rPr>
          <w:rFonts w:asciiTheme="minorHAnsi" w:hAnsiTheme="minorHAnsi" w:cstheme="minorHAnsi"/>
          <w:i/>
          <w:sz w:val="28"/>
          <w:szCs w:val="28"/>
        </w:rPr>
        <w:t>Соблюдение требований к раскрытию информации – одно из</w:t>
      </w:r>
      <w:r w:rsidR="00344CD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44CD7">
        <w:t> </w:t>
      </w:r>
      <w:hyperlink r:id="rId13" w:anchor="/document/16/38920/tit3/" w:history="1">
        <w:r w:rsidRPr="00344CD7">
          <w:rPr>
            <w:rStyle w:val="a4"/>
            <w:rFonts w:asciiTheme="minorHAnsi" w:hAnsiTheme="minorHAnsi" w:cstheme="minorHAnsi"/>
            <w:b/>
            <w:i/>
            <w:shadow/>
            <w:color w:val="auto"/>
            <w:sz w:val="28"/>
            <w:szCs w:val="28"/>
            <w:u w:val="none"/>
          </w:rPr>
          <w:t>лицензионных требований</w:t>
        </w:r>
        <w:r w:rsidRPr="00344CD7">
          <w:rPr>
            <w:rStyle w:val="a4"/>
            <w:rFonts w:asciiTheme="minorHAnsi" w:hAnsiTheme="minorHAnsi" w:cstheme="minorHAnsi"/>
            <w:i/>
            <w:shadow/>
            <w:color w:val="auto"/>
            <w:sz w:val="28"/>
            <w:szCs w:val="28"/>
            <w:u w:val="none"/>
          </w:rPr>
          <w:t xml:space="preserve"> к УО</w:t>
        </w:r>
      </w:hyperlink>
      <w:r w:rsidRPr="00344CD7">
        <w:t> </w:t>
      </w:r>
      <w:r w:rsidR="00344CD7">
        <w:t xml:space="preserve"> </w:t>
      </w:r>
      <w:r w:rsidRPr="00344CD7">
        <w:rPr>
          <w:rFonts w:asciiTheme="minorHAnsi" w:hAnsiTheme="minorHAnsi" w:cstheme="minorHAnsi"/>
          <w:i/>
          <w:sz w:val="28"/>
          <w:szCs w:val="28"/>
          <w:shd w:val="clear" w:color="auto" w:fill="FFFFFF"/>
        </w:rPr>
        <w:t>(</w:t>
      </w:r>
      <w:hyperlink r:id="rId14" w:anchor="/document/99/901919946/XA00RPO2OD/" w:history="1">
        <w:r w:rsidRPr="00344CD7">
          <w:rPr>
            <w:rStyle w:val="a4"/>
            <w:rFonts w:asciiTheme="minorHAnsi" w:hAnsiTheme="minorHAnsi" w:cstheme="minorHAnsi"/>
            <w:i/>
            <w:shadow/>
            <w:sz w:val="28"/>
            <w:szCs w:val="28"/>
          </w:rPr>
          <w:t>п. 6 ч. 1 ст. 193 ЖК РФ</w:t>
        </w:r>
      </w:hyperlink>
      <w:r w:rsidRPr="00344CD7">
        <w:t>).</w:t>
      </w:r>
    </w:p>
    <w:p w:rsidR="004D3833" w:rsidRPr="00411BEA" w:rsidRDefault="004D3833" w:rsidP="004D3833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Обязанность по раскрытию информации возникает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(</w:t>
      </w:r>
      <w:r w:rsidRPr="00411BEA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п.9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Стандарта):</w:t>
      </w:r>
    </w:p>
    <w:p w:rsidR="004D3833" w:rsidRPr="00411BEA" w:rsidRDefault="004D3833" w:rsidP="004D3833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для УО  не позднее 30 дней со дня заключения договора управления;</w:t>
      </w:r>
    </w:p>
    <w:p w:rsidR="004D3833" w:rsidRPr="00411BEA" w:rsidRDefault="004D3833" w:rsidP="004D3833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для ТСЖ, ЖК, ЖСК – не позднее 30 дней со дня его государственной регистрации.</w:t>
      </w:r>
    </w:p>
    <w:p w:rsidR="004D3833" w:rsidRPr="00411BEA" w:rsidRDefault="004D3833" w:rsidP="00D251A9">
      <w:pPr>
        <w:rPr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После того как </w:t>
      </w: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изменились </w:t>
      </w:r>
      <w:hyperlink r:id="rId15" w:anchor="/document/16/39094/umd51/" w:history="1">
        <w:r w:rsidRPr="00411BEA">
          <w:rPr>
            <w:rStyle w:val="a4"/>
            <w:rFonts w:ascii="Times New Roman" w:hAnsi="Times New Roman" w:cs="Times New Roman"/>
            <w:b/>
            <w:i/>
            <w:shadow/>
            <w:color w:val="auto"/>
            <w:sz w:val="28"/>
            <w:szCs w:val="28"/>
            <w:u w:val="none"/>
          </w:rPr>
          <w:t>сведения об управлении МКД</w:t>
        </w:r>
      </w:hyperlink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, в раскрытую информацию вносятся изменения на официальном сайте – в течение </w:t>
      </w:r>
      <w:r w:rsidRPr="00411BEA">
        <w:rPr>
          <w:rFonts w:ascii="Times New Roman" w:hAnsi="Times New Roman" w:cs="Times New Roman"/>
          <w:shadow/>
          <w:sz w:val="28"/>
          <w:szCs w:val="28"/>
          <w:u w:val="single"/>
        </w:rPr>
        <w:t xml:space="preserve">7 рабочих дней </w:t>
      </w:r>
      <w:r w:rsidRPr="00411BEA">
        <w:rPr>
          <w:shadow/>
          <w:sz w:val="28"/>
          <w:szCs w:val="28"/>
        </w:rPr>
        <w:t xml:space="preserve"> </w:t>
      </w:r>
      <w:r w:rsidRPr="00411BEA">
        <w:rPr>
          <w:rFonts w:ascii="Times New Roman" w:hAnsi="Times New Roman" w:cs="Times New Roman"/>
          <w:shadow/>
          <w:sz w:val="28"/>
          <w:szCs w:val="28"/>
        </w:rPr>
        <w:t>(</w:t>
      </w:r>
      <w:hyperlink r:id="rId16" w:anchor="/document/99/902237558/XA00M5O2MC/" w:history="1">
        <w:r w:rsidRPr="00411BEA">
          <w:rPr>
            <w:rStyle w:val="a4"/>
            <w:rFonts w:ascii="Times New Roman" w:hAnsi="Times New Roman" w:cs="Times New Roman"/>
            <w:shadow/>
            <w:sz w:val="28"/>
            <w:szCs w:val="28"/>
          </w:rPr>
          <w:t>п.16</w:t>
        </w:r>
      </w:hyperlink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Стандарта).</w:t>
      </w:r>
    </w:p>
    <w:p w:rsidR="004D3833" w:rsidRPr="00344CD7" w:rsidRDefault="004D3833" w:rsidP="00344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4CD7">
        <w:rPr>
          <w:rFonts w:ascii="Times New Roman" w:hAnsi="Times New Roman" w:cs="Times New Roman"/>
          <w:sz w:val="28"/>
          <w:szCs w:val="28"/>
        </w:rPr>
        <w:t xml:space="preserve">Требования к доведению информации </w:t>
      </w:r>
      <w:proofErr w:type="gramStart"/>
      <w:r w:rsidRPr="00344CD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44CD7">
        <w:rPr>
          <w:rFonts w:ascii="Times New Roman" w:hAnsi="Times New Roman" w:cs="Times New Roman"/>
          <w:sz w:val="28"/>
          <w:szCs w:val="28"/>
        </w:rPr>
        <w:t xml:space="preserve"> оказываемых ЖКУ до потребителя уточнены в Правилах </w:t>
      </w:r>
      <w:r w:rsidRPr="00344CD7">
        <w:rPr>
          <w:rFonts w:ascii="Times New Roman" w:hAnsi="Times New Roman" w:cs="Times New Roman"/>
          <w:color w:val="0000FF"/>
          <w:sz w:val="28"/>
          <w:szCs w:val="28"/>
          <w:u w:val="single"/>
        </w:rPr>
        <w:t>№354</w:t>
      </w:r>
      <w:r w:rsidRPr="00344CD7">
        <w:rPr>
          <w:rFonts w:ascii="Times New Roman" w:hAnsi="Times New Roman" w:cs="Times New Roman"/>
          <w:sz w:val="28"/>
          <w:szCs w:val="28"/>
        </w:rPr>
        <w:t xml:space="preserve"> и </w:t>
      </w:r>
      <w:r w:rsidRPr="00344CD7">
        <w:rPr>
          <w:rFonts w:ascii="Times New Roman" w:hAnsi="Times New Roman" w:cs="Times New Roman"/>
          <w:color w:val="0000FF"/>
          <w:sz w:val="28"/>
          <w:szCs w:val="28"/>
          <w:u w:val="single"/>
        </w:rPr>
        <w:t>№ 491</w:t>
      </w:r>
      <w:r w:rsidRPr="00344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833" w:rsidRPr="00344CD7" w:rsidRDefault="004D3833" w:rsidP="00344CD7">
      <w:pPr>
        <w:pStyle w:val="ConsPlusNormal"/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</w:pPr>
      <w:r w:rsidRPr="00344CD7">
        <w:rPr>
          <w:rStyle w:val="blk"/>
          <w:rFonts w:ascii="Times New Roman" w:eastAsiaTheme="majorEastAsia" w:hAnsi="Times New Roman" w:cs="Times New Roman"/>
          <w:shadow/>
          <w:color w:val="0000FF"/>
          <w:sz w:val="28"/>
          <w:szCs w:val="28"/>
          <w:u w:val="single"/>
        </w:rPr>
        <w:t>Раздел III</w:t>
      </w:r>
      <w:r w:rsidRPr="00344CD7"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  <w:t xml:space="preserve"> Правил </w:t>
      </w:r>
      <w:r w:rsidRPr="00344CD7">
        <w:rPr>
          <w:rStyle w:val="blk"/>
          <w:rFonts w:ascii="Times New Roman" w:eastAsiaTheme="majorEastAsia" w:hAnsi="Times New Roman" w:cs="Times New Roman"/>
          <w:shadow/>
          <w:color w:val="0000FF"/>
          <w:sz w:val="28"/>
          <w:szCs w:val="28"/>
          <w:u w:val="single"/>
        </w:rPr>
        <w:t>№ 354</w:t>
      </w:r>
      <w:r w:rsidRPr="00344CD7"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  <w:t xml:space="preserve"> устанавливает </w:t>
      </w:r>
      <w:r w:rsidRPr="00344CD7">
        <w:rPr>
          <w:rStyle w:val="blk"/>
          <w:rFonts w:ascii="Times New Roman" w:eastAsiaTheme="majorEastAsia" w:hAnsi="Times New Roman" w:cs="Times New Roman"/>
          <w:b/>
          <w:i/>
          <w:shadow/>
          <w:sz w:val="28"/>
          <w:szCs w:val="28"/>
        </w:rPr>
        <w:t>необходимый перечень информации</w:t>
      </w:r>
      <w:r w:rsidR="00411BEA" w:rsidRPr="00344CD7">
        <w:rPr>
          <w:rStyle w:val="blk"/>
          <w:rFonts w:ascii="Times New Roman" w:hAnsi="Times New Roman" w:cs="Times New Roman"/>
          <w:shadow/>
          <w:sz w:val="28"/>
          <w:szCs w:val="28"/>
        </w:rPr>
        <w:t>,</w:t>
      </w:r>
      <w:r w:rsidRPr="00344CD7"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  <w:t xml:space="preserve"> которая должна предоставляться потребителям при заключении договора, содержащего положения о предоставлении коммунальных услуг, в частности, договора управления МКД:</w:t>
      </w:r>
    </w:p>
    <w:p w:rsidR="004D3833" w:rsidRPr="00344CD7" w:rsidRDefault="004D3833" w:rsidP="00344CD7">
      <w:pPr>
        <w:pStyle w:val="ConsPlusNormal"/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</w:pPr>
      <w:r w:rsidRPr="00344CD7"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  <w:t>1) об исполнителе услуг;</w:t>
      </w:r>
    </w:p>
    <w:p w:rsidR="004D3833" w:rsidRPr="00344CD7" w:rsidRDefault="004D3833" w:rsidP="00344CD7">
      <w:pPr>
        <w:pStyle w:val="ConsPlusNormal"/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</w:pPr>
      <w:r w:rsidRPr="00344CD7"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  <w:t>2) об оказываемых услугах, в том числе:</w:t>
      </w:r>
    </w:p>
    <w:p w:rsidR="004D3833" w:rsidRPr="00344CD7" w:rsidRDefault="004D3833" w:rsidP="00344CD7">
      <w:pPr>
        <w:pStyle w:val="ConsPlusNormal"/>
        <w:rPr>
          <w:sz w:val="28"/>
          <w:szCs w:val="28"/>
        </w:rPr>
      </w:pPr>
      <w:r w:rsidRPr="00344CD7"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  <w:lastRenderedPageBreak/>
        <w:t>- показатели качества коммунальных услуг, предельные сроки устранения аварий и иных нарушений порядка предоставления коммунальных услуг;</w:t>
      </w:r>
    </w:p>
    <w:p w:rsidR="004D3833" w:rsidRPr="00344CD7" w:rsidRDefault="004D3833" w:rsidP="00344CD7">
      <w:pPr>
        <w:pStyle w:val="ConsPlusNormal"/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</w:pPr>
      <w:r w:rsidRPr="00344CD7">
        <w:rPr>
          <w:sz w:val="28"/>
          <w:szCs w:val="28"/>
        </w:rPr>
        <w:t xml:space="preserve">- </w:t>
      </w:r>
      <w:r w:rsidRPr="00344CD7"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  <w:t>размеры тарифов на коммунальные ресурсы, надбавок к тарифам и реквизиты нормативных правовых актов, которыми они установлены;</w:t>
      </w:r>
    </w:p>
    <w:p w:rsidR="004D3833" w:rsidRPr="00D251A9" w:rsidRDefault="004D3833" w:rsidP="00D251A9">
      <w:pPr>
        <w:pStyle w:val="ConsPlusNormal"/>
        <w:spacing w:before="240" w:after="120"/>
        <w:rPr>
          <w:rStyle w:val="blk"/>
          <w:rFonts w:asciiTheme="minorHAnsi" w:eastAsiaTheme="majorEastAsia" w:hAnsiTheme="minorHAnsi" w:cstheme="minorHAnsi"/>
          <w:b/>
          <w:i/>
          <w:shadow/>
          <w:sz w:val="28"/>
          <w:szCs w:val="28"/>
          <w:u w:val="single"/>
        </w:rPr>
      </w:pPr>
      <w:r w:rsidRPr="00D251A9">
        <w:rPr>
          <w:rStyle w:val="blk"/>
          <w:rFonts w:asciiTheme="minorHAnsi" w:eastAsiaTheme="majorEastAsia" w:hAnsiTheme="minorHAnsi" w:cstheme="minorHAnsi"/>
          <w:b/>
          <w:i/>
          <w:shadow/>
          <w:sz w:val="28"/>
          <w:szCs w:val="28"/>
          <w:u w:val="single"/>
        </w:rPr>
        <w:t>ОБРАТИТЕ ВНИМАНИЕ!</w:t>
      </w:r>
    </w:p>
    <w:p w:rsidR="004D3833" w:rsidRPr="00D251A9" w:rsidRDefault="004D3833" w:rsidP="00D251A9">
      <w:pPr>
        <w:pStyle w:val="ConsPlusNormal"/>
        <w:spacing w:after="240"/>
        <w:rPr>
          <w:rStyle w:val="blk"/>
          <w:rFonts w:asciiTheme="minorHAnsi" w:eastAsiaTheme="majorEastAsia" w:hAnsiTheme="minorHAnsi" w:cstheme="minorHAnsi"/>
          <w:i/>
          <w:shadow/>
          <w:sz w:val="28"/>
          <w:szCs w:val="28"/>
        </w:rPr>
      </w:pPr>
      <w:r w:rsidRPr="00D251A9">
        <w:rPr>
          <w:rStyle w:val="blk"/>
          <w:rFonts w:asciiTheme="minorHAnsi" w:eastAsiaTheme="majorEastAsia" w:hAnsiTheme="minorHAnsi" w:cstheme="minorHAnsi"/>
          <w:i/>
          <w:shadow/>
          <w:sz w:val="28"/>
          <w:szCs w:val="28"/>
        </w:rPr>
        <w:t xml:space="preserve">Если в регионе принято решения об установлении социальной нормы потребления электрической энергии (мощности), то необходимо предоставить </w:t>
      </w:r>
      <w:bookmarkStart w:id="2" w:name="dst120"/>
      <w:bookmarkEnd w:id="2"/>
      <w:r w:rsidRPr="00D251A9">
        <w:rPr>
          <w:rStyle w:val="blk"/>
          <w:rFonts w:asciiTheme="minorHAnsi" w:eastAsiaTheme="majorEastAsia" w:hAnsiTheme="minorHAnsi" w:cstheme="minorHAnsi"/>
          <w:i/>
          <w:shadow/>
          <w:sz w:val="28"/>
          <w:szCs w:val="28"/>
        </w:rPr>
        <w:t>сведения о тарифах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(мощности).</w:t>
      </w:r>
    </w:p>
    <w:p w:rsidR="004D3833" w:rsidRPr="00D251A9" w:rsidRDefault="004D3833" w:rsidP="00344CD7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 w:rsidRPr="00D251A9">
        <w:rPr>
          <w:rFonts w:ascii="Times New Roman" w:hAnsi="Times New Roman" w:cs="Times New Roman"/>
          <w:shadow/>
          <w:sz w:val="28"/>
          <w:szCs w:val="28"/>
        </w:rPr>
        <w:t xml:space="preserve">3) требования к наличию информации в платежных документах, в том числе о состоянии расчетов по оплате КУ и порядке их оплаты; </w:t>
      </w:r>
    </w:p>
    <w:p w:rsidR="004D3833" w:rsidRPr="00D251A9" w:rsidRDefault="004D3833" w:rsidP="00344CD7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 w:rsidRPr="00D251A9">
        <w:rPr>
          <w:rFonts w:ascii="Times New Roman" w:hAnsi="Times New Roman" w:cs="Times New Roman"/>
          <w:shadow/>
          <w:sz w:val="28"/>
          <w:szCs w:val="28"/>
        </w:rPr>
        <w:t xml:space="preserve">4) </w:t>
      </w:r>
      <w:r w:rsidRPr="00D251A9"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нужд;</w:t>
      </w:r>
    </w:p>
    <w:p w:rsidR="004D3833" w:rsidRPr="00D251A9" w:rsidRDefault="004D3833" w:rsidP="00344CD7">
      <w:pPr>
        <w:pStyle w:val="ConsPlusNormal"/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</w:pPr>
      <w:r w:rsidRPr="00D251A9">
        <w:rPr>
          <w:rStyle w:val="blk"/>
          <w:rFonts w:ascii="Times New Roman" w:eastAsiaTheme="majorEastAsia" w:hAnsi="Times New Roman" w:cs="Times New Roman"/>
          <w:shadow/>
          <w:sz w:val="28"/>
          <w:szCs w:val="28"/>
        </w:rPr>
        <w:t>5) о контролирующих органах (наименования, адреса и телефоны).</w:t>
      </w:r>
    </w:p>
    <w:p w:rsidR="004D3833" w:rsidRPr="00D251A9" w:rsidRDefault="004D3833" w:rsidP="00344CD7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bookmarkStart w:id="3" w:name="dst101215"/>
      <w:bookmarkEnd w:id="3"/>
      <w:r w:rsidRPr="00D251A9">
        <w:rPr>
          <w:rFonts w:ascii="Times New Roman" w:hAnsi="Times New Roman" w:cs="Times New Roman"/>
          <w:shadow/>
          <w:sz w:val="28"/>
          <w:szCs w:val="28"/>
        </w:rPr>
        <w:t>Указанная информация  размещается:</w:t>
      </w:r>
    </w:p>
    <w:p w:rsidR="004D3833" w:rsidRPr="00D251A9" w:rsidRDefault="004D3833" w:rsidP="00344CD7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 w:rsidRPr="00D251A9">
        <w:rPr>
          <w:rFonts w:ascii="Times New Roman" w:hAnsi="Times New Roman" w:cs="Times New Roman"/>
          <w:shadow/>
          <w:sz w:val="28"/>
          <w:szCs w:val="28"/>
        </w:rPr>
        <w:t xml:space="preserve">- на досках объявлений, расположенных во всех подъездах МКД или в пределах земельного участка, на котором расположен дом, </w:t>
      </w:r>
    </w:p>
    <w:p w:rsidR="004D3833" w:rsidRPr="00D251A9" w:rsidRDefault="004D3833" w:rsidP="00344CD7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 w:rsidRPr="00D251A9">
        <w:rPr>
          <w:rFonts w:ascii="Times New Roman" w:hAnsi="Times New Roman" w:cs="Times New Roman"/>
          <w:shadow/>
          <w:sz w:val="28"/>
          <w:szCs w:val="28"/>
        </w:rPr>
        <w:t>-  на досках объявлений, расположенных в помещении исполнителя в месте, доступном для всех потребителей.</w:t>
      </w:r>
    </w:p>
    <w:p w:rsidR="004D3833" w:rsidRPr="00D251A9" w:rsidRDefault="004D3833" w:rsidP="00344CD7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 w:rsidRPr="00D251A9">
        <w:rPr>
          <w:rFonts w:ascii="Times New Roman" w:hAnsi="Times New Roman" w:cs="Times New Roman"/>
          <w:shadow/>
          <w:sz w:val="28"/>
          <w:szCs w:val="28"/>
        </w:rPr>
        <w:t xml:space="preserve">В настоящее время постановлением Правительства РФ от 27.03.2018 </w:t>
      </w:r>
      <w:r w:rsidRPr="00D251A9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№ 331</w:t>
      </w:r>
      <w:r w:rsidRPr="00D251A9">
        <w:rPr>
          <w:rFonts w:ascii="Times New Roman" w:hAnsi="Times New Roman" w:cs="Times New Roman"/>
          <w:shadow/>
          <w:sz w:val="28"/>
          <w:szCs w:val="28"/>
        </w:rPr>
        <w:t xml:space="preserve">  внесены изменения в Стандарт раскрытия информации </w:t>
      </w:r>
      <w:r w:rsidRPr="00D251A9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№ 731</w:t>
      </w:r>
      <w:r w:rsidRPr="00D251A9">
        <w:rPr>
          <w:rFonts w:ascii="Times New Roman" w:hAnsi="Times New Roman" w:cs="Times New Roman"/>
          <w:shadow/>
          <w:color w:val="0000FF"/>
          <w:sz w:val="28"/>
          <w:szCs w:val="28"/>
        </w:rPr>
        <w:t xml:space="preserve">, </w:t>
      </w:r>
      <w:r w:rsidRPr="00D251A9">
        <w:rPr>
          <w:rFonts w:ascii="Times New Roman" w:hAnsi="Times New Roman" w:cs="Times New Roman"/>
          <w:shadow/>
          <w:sz w:val="28"/>
          <w:szCs w:val="28"/>
        </w:rPr>
        <w:t xml:space="preserve"> а  Правила осуществления деятельности по управлению МКД  </w:t>
      </w:r>
      <w:r w:rsidRPr="00D251A9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№ 416</w:t>
      </w:r>
      <w:r w:rsidRPr="00D251A9">
        <w:rPr>
          <w:rFonts w:ascii="Times New Roman" w:hAnsi="Times New Roman" w:cs="Times New Roman"/>
          <w:shadow/>
          <w:sz w:val="28"/>
          <w:szCs w:val="28"/>
        </w:rPr>
        <w:t xml:space="preserve"> дополнены разделом VIII «Порядок раскрытия информации управляющей организацией, товариществом или кооперативом».</w:t>
      </w:r>
    </w:p>
    <w:p w:rsidR="004D3833" w:rsidRPr="00D251A9" w:rsidRDefault="004D3833" w:rsidP="00D251A9">
      <w:pPr>
        <w:pStyle w:val="ConsPlusNormal"/>
        <w:spacing w:before="240" w:after="120"/>
        <w:rPr>
          <w:rStyle w:val="blk"/>
          <w:rFonts w:asciiTheme="minorHAnsi" w:eastAsiaTheme="majorEastAsia" w:hAnsiTheme="minorHAnsi" w:cstheme="minorHAnsi"/>
          <w:b/>
          <w:i/>
          <w:shadow/>
          <w:sz w:val="28"/>
          <w:szCs w:val="28"/>
          <w:u w:val="single"/>
        </w:rPr>
      </w:pPr>
      <w:r w:rsidRPr="00D251A9">
        <w:rPr>
          <w:rStyle w:val="blk"/>
          <w:rFonts w:asciiTheme="minorHAnsi" w:eastAsiaTheme="majorEastAsia" w:hAnsiTheme="minorHAnsi" w:cstheme="minorHAnsi"/>
          <w:b/>
          <w:i/>
          <w:shadow/>
          <w:sz w:val="28"/>
          <w:szCs w:val="28"/>
          <w:u w:val="single"/>
        </w:rPr>
        <w:t>ОБРАТИТЕ ВНИМАНИЕ!</w:t>
      </w:r>
    </w:p>
    <w:p w:rsidR="004D3833" w:rsidRPr="00D251A9" w:rsidRDefault="004D3833" w:rsidP="004D3833">
      <w:pPr>
        <w:pStyle w:val="ConsPlusNormal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D251A9">
        <w:rPr>
          <w:rFonts w:asciiTheme="minorHAnsi" w:hAnsiTheme="minorHAnsi" w:cstheme="minorHAnsi"/>
          <w:b/>
          <w:i/>
          <w:shadow/>
        </w:rPr>
        <w:t xml:space="preserve">1) </w:t>
      </w:r>
      <w:r w:rsidRPr="00D251A9">
        <w:rPr>
          <w:rFonts w:asciiTheme="minorHAnsi" w:hAnsiTheme="minorHAnsi" w:cstheme="minorHAnsi"/>
          <w:i/>
          <w:shadow/>
          <w:sz w:val="28"/>
          <w:szCs w:val="28"/>
        </w:rPr>
        <w:t xml:space="preserve">УО, ТСЖ, кооператив </w:t>
      </w:r>
      <w:r w:rsidRPr="00D251A9">
        <w:rPr>
          <w:rFonts w:asciiTheme="minorHAnsi" w:hAnsiTheme="minorHAnsi" w:cstheme="minorHAnsi"/>
          <w:b/>
          <w:i/>
          <w:shadow/>
          <w:sz w:val="28"/>
          <w:szCs w:val="28"/>
        </w:rPr>
        <w:t>не вправе ограничивать доступ</w:t>
      </w:r>
      <w:r w:rsidRPr="00D251A9">
        <w:rPr>
          <w:rFonts w:asciiTheme="minorHAnsi" w:hAnsiTheme="minorHAnsi" w:cstheme="minorHAnsi"/>
          <w:i/>
          <w:shadow/>
          <w:sz w:val="28"/>
          <w:szCs w:val="28"/>
        </w:rPr>
        <w:t xml:space="preserve"> к раскрываемой информации собственникам/пользователям помещений в МКД (</w:t>
      </w:r>
      <w:r w:rsidRPr="00D251A9">
        <w:rPr>
          <w:rFonts w:asciiTheme="minorHAnsi" w:hAnsiTheme="minorHAnsi" w:cstheme="minorHAnsi"/>
          <w:i/>
          <w:shadow/>
          <w:color w:val="0000FF"/>
          <w:sz w:val="28"/>
          <w:szCs w:val="28"/>
          <w:u w:val="single"/>
        </w:rPr>
        <w:t>п.33</w:t>
      </w:r>
      <w:r w:rsidRPr="00D251A9">
        <w:rPr>
          <w:rFonts w:asciiTheme="minorHAnsi" w:hAnsiTheme="minorHAnsi" w:cstheme="minorHAnsi"/>
          <w:i/>
          <w:shadow/>
          <w:sz w:val="28"/>
          <w:szCs w:val="28"/>
        </w:rPr>
        <w:t xml:space="preserve"> Правил </w:t>
      </w:r>
      <w:r w:rsidRPr="00D251A9">
        <w:rPr>
          <w:rFonts w:asciiTheme="minorHAnsi" w:hAnsiTheme="minorHAnsi" w:cstheme="minorHAnsi"/>
          <w:i/>
          <w:shadow/>
          <w:color w:val="0000FF"/>
          <w:sz w:val="28"/>
          <w:szCs w:val="28"/>
          <w:u w:val="single"/>
        </w:rPr>
        <w:t>№416</w:t>
      </w:r>
      <w:r w:rsidRPr="00D251A9">
        <w:rPr>
          <w:rFonts w:asciiTheme="minorHAnsi" w:hAnsiTheme="minorHAnsi" w:cstheme="minorHAnsi"/>
          <w:i/>
          <w:shadow/>
          <w:sz w:val="28"/>
          <w:szCs w:val="28"/>
        </w:rPr>
        <w:t>).</w:t>
      </w:r>
    </w:p>
    <w:p w:rsidR="004D3833" w:rsidRPr="00D251A9" w:rsidRDefault="004D3833" w:rsidP="004D3833">
      <w:pPr>
        <w:pStyle w:val="ConsPlusNormal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D251A9">
        <w:rPr>
          <w:rFonts w:asciiTheme="minorHAnsi" w:hAnsiTheme="minorHAnsi" w:cstheme="minorHAnsi"/>
          <w:i/>
          <w:shadow/>
          <w:sz w:val="28"/>
          <w:szCs w:val="28"/>
        </w:rPr>
        <w:t xml:space="preserve">2) УО, ТСЖ, кооператив обязаны </w:t>
      </w:r>
      <w:r w:rsidRPr="00D251A9">
        <w:rPr>
          <w:rFonts w:asciiTheme="minorHAnsi" w:hAnsiTheme="minorHAnsi" w:cstheme="minorHAnsi"/>
          <w:b/>
          <w:i/>
          <w:shadow/>
          <w:sz w:val="28"/>
          <w:szCs w:val="28"/>
        </w:rPr>
        <w:t>обеспечить сохранность</w:t>
      </w:r>
      <w:r w:rsidRPr="00D251A9">
        <w:rPr>
          <w:rFonts w:asciiTheme="minorHAnsi" w:hAnsiTheme="minorHAnsi" w:cstheme="minorHAnsi"/>
          <w:i/>
          <w:shadow/>
          <w:sz w:val="28"/>
          <w:szCs w:val="28"/>
        </w:rPr>
        <w:t xml:space="preserve"> раскрываемой информации в местах ее размещения.</w:t>
      </w:r>
    </w:p>
    <w:p w:rsidR="004D3833" w:rsidRPr="00D251A9" w:rsidRDefault="004D3833" w:rsidP="004D3833">
      <w:pPr>
        <w:pStyle w:val="ConsPlusNormal"/>
        <w:spacing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</w:rPr>
      </w:pPr>
      <w:r w:rsidRPr="00D251A9">
        <w:rPr>
          <w:rFonts w:asciiTheme="minorHAnsi" w:hAnsiTheme="minorHAnsi" w:cstheme="minorHAnsi"/>
          <w:i/>
          <w:shadow/>
          <w:sz w:val="28"/>
          <w:szCs w:val="28"/>
        </w:rPr>
        <w:t xml:space="preserve">3) Носитель с информацией, </w:t>
      </w:r>
      <w:r w:rsidRPr="00D251A9">
        <w:rPr>
          <w:rFonts w:asciiTheme="minorHAnsi" w:hAnsiTheme="minorHAnsi" w:cstheme="minorHAnsi"/>
          <w:b/>
          <w:i/>
          <w:shadow/>
          <w:sz w:val="28"/>
          <w:szCs w:val="28"/>
        </w:rPr>
        <w:t>утратившей</w:t>
      </w:r>
      <w:r w:rsidRPr="00D251A9">
        <w:rPr>
          <w:rFonts w:asciiTheme="minorHAnsi" w:hAnsiTheme="minorHAnsi" w:cstheme="minorHAnsi"/>
          <w:i/>
          <w:shadow/>
          <w:sz w:val="28"/>
          <w:szCs w:val="28"/>
        </w:rPr>
        <w:t xml:space="preserve"> свою актуальность, </w:t>
      </w:r>
      <w:r w:rsidRPr="00D251A9">
        <w:rPr>
          <w:rFonts w:asciiTheme="minorHAnsi" w:hAnsiTheme="minorHAnsi" w:cstheme="minorHAnsi"/>
          <w:b/>
          <w:i/>
          <w:shadow/>
          <w:sz w:val="28"/>
          <w:szCs w:val="28"/>
        </w:rPr>
        <w:t>хранению не подлежит.</w:t>
      </w:r>
    </w:p>
    <w:p w:rsidR="004D3833" w:rsidRPr="00411BEA" w:rsidRDefault="004D3833" w:rsidP="004D3833">
      <w:pPr>
        <w:pStyle w:val="3"/>
        <w:jc w:val="center"/>
        <w:rPr>
          <w:rFonts w:ascii="Verdana" w:hAnsi="Verdana"/>
          <w:shadow/>
          <w:sz w:val="32"/>
          <w:szCs w:val="32"/>
        </w:rPr>
      </w:pPr>
      <w:r w:rsidRPr="00411BEA">
        <w:rPr>
          <w:rFonts w:ascii="Verdana" w:hAnsi="Verdana"/>
          <w:shadow/>
          <w:sz w:val="32"/>
          <w:szCs w:val="32"/>
        </w:rPr>
        <w:lastRenderedPageBreak/>
        <w:t>ОСОБЕННОСТИ РАСКРЫТИЯ ИНФОРМАЦИИ УО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Управляющими организациями информация раскрывается путем (</w:t>
      </w:r>
      <w:r w:rsidRPr="00411BEA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п.5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Стандарта) </w:t>
      </w:r>
      <w:bookmarkStart w:id="4" w:name="Par62"/>
      <w:bookmarkEnd w:id="4"/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обязательного опубликования </w:t>
      </w: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на официальном сайте в сети Интернет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, определяемом уполномоченным федеральным органом исполнительной власти, а также на одном из следующих сайтов в сети Интернет, определяемых </w:t>
      </w: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по выбору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управляющей организации: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сайт УО;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сайт органа исполнительной власти субъекта РФ, определяемого высшим исполнительным органом государственной власти субъекта;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сайт органа местного самоуправления муниципального образования, на территории которого  УО осуществляет свою деятельность.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 xml:space="preserve">П. 31 Раздела </w:t>
      </w:r>
      <w:r w:rsidRPr="00411BEA">
        <w:rPr>
          <w:rFonts w:ascii="Times New Roman" w:hAnsi="Times New Roman" w:cs="Times New Roman"/>
          <w:shadow/>
          <w:color w:val="0000FF"/>
          <w:sz w:val="28"/>
          <w:szCs w:val="28"/>
          <w:u w:val="single"/>
          <w:lang w:val="en-US"/>
        </w:rPr>
        <w:t>VIII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Правил </w:t>
      </w:r>
      <w:r w:rsidRPr="00411BEA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№ 416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 уточняет порядок и перечень раскрываемой информации со стороны УО.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УО </w:t>
      </w:r>
      <w:proofErr w:type="gramStart"/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обязана</w:t>
      </w:r>
      <w:proofErr w:type="gramEnd"/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раскрывать информацию путем размещения на постоянной основе</w:t>
      </w:r>
      <w:r w:rsidRPr="00411BEA">
        <w:rPr>
          <w:rFonts w:ascii="Times New Roman" w:hAnsi="Times New Roman" w:cs="Times New Roman"/>
          <w:shadow/>
          <w:sz w:val="28"/>
          <w:szCs w:val="28"/>
        </w:rPr>
        <w:t>: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1) на вывесках, </w:t>
      </w:r>
      <w:r w:rsidRPr="00411BEA">
        <w:rPr>
          <w:rFonts w:ascii="Times New Roman" w:hAnsi="Times New Roman" w:cs="Times New Roman"/>
          <w:shadow/>
          <w:sz w:val="28"/>
          <w:szCs w:val="28"/>
        </w:rPr>
        <w:t>расположенных у входа в представительство УО: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наименование (фирменное наименование);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адрес местонахождения;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контактные телефоны, адрес электронной почты;</w:t>
      </w:r>
    </w:p>
    <w:p w:rsidR="004D3833" w:rsidRPr="00411BEA" w:rsidRDefault="004D3833" w:rsidP="004D3833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режим работы.</w:t>
      </w:r>
    </w:p>
    <w:p w:rsidR="004D3833" w:rsidRPr="00411BEA" w:rsidRDefault="004D3833" w:rsidP="004D38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ВАЖНО!</w:t>
      </w:r>
    </w:p>
    <w:p w:rsidR="004D3833" w:rsidRPr="00411BEA" w:rsidRDefault="004D3833" w:rsidP="004D3833">
      <w:pPr>
        <w:pStyle w:val="ConsPlusNormal"/>
        <w:spacing w:after="240"/>
        <w:ind w:firstLine="539"/>
        <w:jc w:val="both"/>
        <w:rPr>
          <w:rFonts w:ascii="Verdana" w:hAnsi="Verdana"/>
          <w:b/>
          <w:shadow/>
          <w:sz w:val="24"/>
          <w:szCs w:val="24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В случае изменения указанная информация подлежит раскрытию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в течение 3 рабочих дней со дня изменения</w:t>
      </w:r>
      <w:r w:rsidRPr="00411BEA">
        <w:rPr>
          <w:rFonts w:ascii="Verdana" w:hAnsi="Verdana"/>
          <w:b/>
          <w:shadow/>
          <w:sz w:val="24"/>
          <w:szCs w:val="24"/>
        </w:rPr>
        <w:t>.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2) на досках объявлений</w:t>
      </w:r>
      <w:r w:rsidRPr="00411BEA">
        <w:rPr>
          <w:rFonts w:ascii="Times New Roman" w:hAnsi="Times New Roman" w:cs="Times New Roman"/>
          <w:shadow/>
          <w:sz w:val="28"/>
          <w:szCs w:val="28"/>
        </w:rPr>
        <w:t>, расположенных во всех подъездах МКД или в пределах земельного участка, на котором расположен дом: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наименование (фирменное наименование) УО;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номер лицензии, срок действия лицензии, информация об органе, выдавшем указанную лицензию;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адрес местонахождения, в том числе представительства управляющей организации,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режим работы, информация о днях и часах приема,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адрес официального сайта (при наличии) в Интернете,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адрес официального сайта ГИС ЖКХ;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контактные телефоны УО, ее представительства,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- контактные телефоны аварийно-диспетчерской службы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контактные телефоны аварийных служб РСО;</w:t>
      </w:r>
    </w:p>
    <w:p w:rsidR="004D3833" w:rsidRPr="00411BEA" w:rsidRDefault="004D3833" w:rsidP="004D3833">
      <w:pPr>
        <w:pStyle w:val="ConsPlusNormal"/>
        <w:spacing w:before="240"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ВАЖНО!</w:t>
      </w:r>
    </w:p>
    <w:p w:rsidR="004D3833" w:rsidRPr="00411BEA" w:rsidRDefault="004D3833" w:rsidP="004D38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b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В случае изменения такая информация подлежит раскрытию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в течение 3 рабочих дней со дня изменения.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собственников/пользователей МКД либо потребовать их присутствия или их присутствия представителей в занимаемом помещении в определенное время, с указанием времени проведения таких мероприятий;</w:t>
      </w:r>
    </w:p>
    <w:p w:rsidR="004D3833" w:rsidRPr="00411BEA" w:rsidRDefault="004D3833" w:rsidP="004D3833">
      <w:pPr>
        <w:pStyle w:val="ConsPlusNormal"/>
        <w:spacing w:before="240"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ВАЖНО!</w:t>
      </w:r>
    </w:p>
    <w:p w:rsidR="004D3833" w:rsidRPr="00411BEA" w:rsidRDefault="004D3833" w:rsidP="004D38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b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Информация подлежит раскрытию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 xml:space="preserve">не </w:t>
      </w:r>
      <w:proofErr w:type="gramStart"/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позднее</w:t>
      </w:r>
      <w:proofErr w:type="gramEnd"/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 xml:space="preserve"> чем за 3 рабочих дня до дня осуществления соответствующих мероприятий.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уведомления об изменении размера платы за жилое помещение и (или) КУ.</w:t>
      </w:r>
    </w:p>
    <w:p w:rsidR="004D3833" w:rsidRPr="00411BEA" w:rsidRDefault="004D3833" w:rsidP="0002369A">
      <w:pPr>
        <w:pStyle w:val="ConsPlusNormal"/>
        <w:spacing w:before="240"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ВАЖНО!</w:t>
      </w:r>
    </w:p>
    <w:p w:rsidR="004D3833" w:rsidRPr="00411BEA" w:rsidRDefault="004D3833" w:rsidP="00D251A9">
      <w:pPr>
        <w:pStyle w:val="ConsPlusNormal"/>
        <w:spacing w:after="240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Информация подлежит раскрытию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 xml:space="preserve">не </w:t>
      </w:r>
      <w:proofErr w:type="gramStart"/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позднее</w:t>
      </w:r>
      <w:proofErr w:type="gramEnd"/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 xml:space="preserve"> чем за 30 календарных дней до дня представления 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собственникам/пользователям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платежных документов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, на основании которых будет вноситься плата за жилое помещение и (или)  КУ в ином размере. Договором управления МКД может быть установлен  иной срок информирования </w:t>
      </w:r>
      <w:proofErr w:type="spellStart"/>
      <w:proofErr w:type="gramStart"/>
      <w:r w:rsidRPr="00411BEA">
        <w:rPr>
          <w:rFonts w:asciiTheme="minorHAnsi" w:hAnsiTheme="minorHAnsi" w:cstheme="minorHAnsi"/>
          <w:i/>
          <w:shadow/>
          <w:sz w:val="28"/>
          <w:szCs w:val="28"/>
        </w:rPr>
        <w:t>информирования</w:t>
      </w:r>
      <w:proofErr w:type="spellEnd"/>
      <w:proofErr w:type="gramEnd"/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собственников/пользователей в МКД об изменении размера платы.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3) на информационных стендах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(стойках) в представительстве УО: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наименование (фирменное наименование)  УО;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номер лицензии, срок действия лицензии, информация об органе, выдавшем указанную лицензию;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адрес местонахождения УО и ее представительства;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режим работы, информация о днях и часах приема;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 адрес официального сайта  УО в сети "Интернет" (при наличии),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адрес официального сайта ГИС ЖКХ;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контактные телефоны УО и ее представительства;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- контактные телефоны аварийно-диспетчерской службы;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контактные телефоны аварийных служб </w:t>
      </w:r>
      <w:proofErr w:type="spellStart"/>
      <w:r w:rsidRPr="00411BEA">
        <w:rPr>
          <w:rFonts w:ascii="Times New Roman" w:hAnsi="Times New Roman" w:cs="Times New Roman"/>
          <w:shadow/>
          <w:sz w:val="28"/>
          <w:szCs w:val="28"/>
        </w:rPr>
        <w:t>ресурсоснабжающих</w:t>
      </w:r>
      <w:proofErr w:type="spellEnd"/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организаций;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пошаговая инструкция о порядке установки ИПУ;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информация о сроках внесения платы за жилое помещение и (или) КУ, последствиях несвоевременного и (или) неполного внесения такой платы, об обязательных и (или) рекомендуемых сроках передачи показаний ИПУ исполнителю КУ;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информация об органе  ГЖН (функции, наименование, адрес, контактный телефон, фамилия, имя и отчество (при наличии) руководителя);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сведения о размерах цен (тарифов), подлежащих применению при определении размера платы за жилое помещение и (или) КУ, и о реквизитах нормативных правовых актов, решений ОСС (при их наличии), которыми они установлены;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сведения о нормативах потребления  КУ и нормативах потребления КР на СОИ; 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сведения о величине установленной социальной нормы потребления электрической энергии (мощности) для групп домохозяйств и типов жилых помещений в случае принятия в субъекте РФ такого решения;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информационная памятка, содержащая сведения о составе ежемесячной платы за жилое помещение и (или) КУ, контактные телефоны лиц, ответственных за начисление платы за жилое помещение и КУ;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образцы заполнения заявок, жалоб и иных обращений граждан и организаций;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стенд с перечнем предлагаемых УО работ и услуг;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сведения о местах накопления отходов, сбора (в том числе раздельного сбора) отходов I - IV классов опасности;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информация о правилах обращения с отходами I - IV классов опасности, порядке осуществления раздельного сбора отходов;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информационная памятка о правилах безопасного использования ртутьсодержащих ламп и приборов;</w:t>
      </w:r>
    </w:p>
    <w:p w:rsidR="004D3833" w:rsidRPr="00411BEA" w:rsidRDefault="004D3833" w:rsidP="0002369A">
      <w:pPr>
        <w:pStyle w:val="ConsPlusNormal"/>
        <w:spacing w:before="240"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ВАЖНО!</w:t>
      </w:r>
    </w:p>
    <w:p w:rsidR="004D3833" w:rsidRPr="00411BEA" w:rsidRDefault="004D3833" w:rsidP="0002369A">
      <w:pPr>
        <w:pStyle w:val="ConsPlusNormal"/>
        <w:spacing w:after="240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В случае изменения такая информация подлежит раскрытию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в течение 3 рабочих дней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со дня изменения.</w:t>
      </w:r>
    </w:p>
    <w:p w:rsidR="004D3833" w:rsidRPr="00411BEA" w:rsidRDefault="004D3833" w:rsidP="004D383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уведомления об изменении размера платы за жилое помещение и (или) коммунальные услуги.</w:t>
      </w:r>
    </w:p>
    <w:p w:rsidR="0002369A" w:rsidRDefault="0002369A" w:rsidP="004D3833">
      <w:pPr>
        <w:pStyle w:val="ConsPlusNormal"/>
        <w:spacing w:before="240" w:after="24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</w:p>
    <w:p w:rsidR="004D3833" w:rsidRPr="00411BEA" w:rsidRDefault="004D3833" w:rsidP="0002369A">
      <w:pPr>
        <w:pStyle w:val="ConsPlusNormal"/>
        <w:spacing w:before="240"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lastRenderedPageBreak/>
        <w:t>ВАЖНО!</w:t>
      </w:r>
    </w:p>
    <w:p w:rsidR="004D3833" w:rsidRPr="00411BEA" w:rsidRDefault="004D3833" w:rsidP="004D38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Информация подлежит раскрытию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 xml:space="preserve">не </w:t>
      </w:r>
      <w:proofErr w:type="gramStart"/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позднее</w:t>
      </w:r>
      <w:proofErr w:type="gramEnd"/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 xml:space="preserve"> чем за 30 календарных дней до дня представления 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собственникам/пользователям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платежных документов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, на основании которых будет вноситься плата за жилое помещение и (или)  КУ в ином размере. Договором управления МКД может быть установлен  иной срок информирования собственников/пользователей в МКД об изменении размера платы. </w:t>
      </w:r>
    </w:p>
    <w:p w:rsidR="004D3833" w:rsidRPr="00411BEA" w:rsidRDefault="004D3833" w:rsidP="004D3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4) на официальном сайте ГИС ЖКХ</w:t>
      </w:r>
      <w:r w:rsidRPr="00411BEA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4D3833" w:rsidRPr="0002369A" w:rsidRDefault="004D3833" w:rsidP="0002369A">
      <w:pPr>
        <w:pStyle w:val="3"/>
        <w:ind w:firstLine="0"/>
        <w:jc w:val="center"/>
        <w:rPr>
          <w:rFonts w:ascii="Verdana" w:hAnsi="Verdana"/>
          <w:shadow/>
          <w:sz w:val="32"/>
          <w:szCs w:val="32"/>
        </w:rPr>
      </w:pPr>
      <w:bookmarkStart w:id="5" w:name="_Toc509825599"/>
      <w:r w:rsidRPr="0002369A">
        <w:rPr>
          <w:rFonts w:ascii="Verdana" w:hAnsi="Verdana"/>
          <w:shadow/>
          <w:sz w:val="32"/>
          <w:szCs w:val="32"/>
        </w:rPr>
        <w:t>ОСОБЕННОСТИ РАСКРЫТИЯ ИНФОРМАЦИИ ТСЖ</w:t>
      </w:r>
      <w:bookmarkEnd w:id="5"/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ТСЖ, кооперативом информация раскрывается путем (</w:t>
      </w:r>
      <w:r w:rsidRPr="00411BEA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п.5.1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Стандарта)  обязательного опубликования </w:t>
      </w: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на официальном сайте в сети Интернет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, определяемом уполномоченным федеральным органом исполнительной власти, а также на одном из следующих сайтов в сети Интернет, определяемых </w:t>
      </w: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по выбору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организации: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сайт органа исполнительной власти субъекта РФ, определяемого высшим исполнительным органом государственной власти субъекта;</w:t>
      </w:r>
    </w:p>
    <w:p w:rsidR="004D3833" w:rsidRPr="00411BEA" w:rsidRDefault="004D3833" w:rsidP="0002369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сайт органа местного самоуправления муниципального образования, на территории которого  ТСЖ, кооператив осуществляют свою деятельность.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 xml:space="preserve">П. 32 Раздела </w:t>
      </w:r>
      <w:r w:rsidRPr="00411BEA">
        <w:rPr>
          <w:rFonts w:ascii="Times New Roman" w:hAnsi="Times New Roman" w:cs="Times New Roman"/>
          <w:shadow/>
          <w:color w:val="0000FF"/>
          <w:sz w:val="28"/>
          <w:szCs w:val="28"/>
          <w:u w:val="single"/>
          <w:lang w:val="en-US"/>
        </w:rPr>
        <w:t>VIII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Правил </w:t>
      </w:r>
      <w:r w:rsidRPr="00411BEA">
        <w:rPr>
          <w:rFonts w:ascii="Times New Roman" w:hAnsi="Times New Roman" w:cs="Times New Roman"/>
          <w:shadow/>
          <w:color w:val="0000FF"/>
          <w:sz w:val="28"/>
          <w:szCs w:val="28"/>
          <w:u w:val="single"/>
        </w:rPr>
        <w:t>№ 416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 уточняет порядок и перечень раскрываемой информации.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ТСЖ, кооператив </w:t>
      </w: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обязаны раскрывать информацию путем размещения на постоянной основе</w:t>
      </w:r>
      <w:r w:rsidRPr="00411BEA">
        <w:rPr>
          <w:rFonts w:ascii="Times New Roman" w:hAnsi="Times New Roman" w:cs="Times New Roman"/>
          <w:shadow/>
          <w:sz w:val="28"/>
          <w:szCs w:val="28"/>
        </w:rPr>
        <w:t>: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1) на досках объявлений</w:t>
      </w:r>
      <w:r w:rsidRPr="00411BEA">
        <w:rPr>
          <w:rFonts w:ascii="Times New Roman" w:hAnsi="Times New Roman" w:cs="Times New Roman"/>
          <w:shadow/>
          <w:sz w:val="28"/>
          <w:szCs w:val="28"/>
        </w:rPr>
        <w:t>, расположенных во всех подъездах МКД или в пределах земельного участка, на котором расположен дом: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наименование товарищества или кооператива; 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режим работы; 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адрес официального сайта в сети "Интернет" (при наличии); 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адрес сайта ГИС ЖКХ;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- контактные телефоны товарищества или кооператива; </w:t>
      </w:r>
    </w:p>
    <w:p w:rsidR="004D3833" w:rsidRPr="00411BEA" w:rsidRDefault="004D3833" w:rsidP="004D3833">
      <w:pPr>
        <w:pStyle w:val="ConsPlusNormal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аварийно-диспетчерских служб и аварийных служб РСО;</w:t>
      </w:r>
    </w:p>
    <w:p w:rsidR="0002369A" w:rsidRDefault="0002369A" w:rsidP="004D3833">
      <w:pPr>
        <w:pStyle w:val="ConsPlusNormal"/>
        <w:spacing w:before="240"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</w:p>
    <w:p w:rsidR="004D3833" w:rsidRPr="00411BEA" w:rsidRDefault="004D3833" w:rsidP="004D3833">
      <w:pPr>
        <w:pStyle w:val="ConsPlusNormal"/>
        <w:spacing w:before="240"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lastRenderedPageBreak/>
        <w:t>ВАЖНО!</w:t>
      </w:r>
    </w:p>
    <w:p w:rsidR="004D3833" w:rsidRPr="00411BEA" w:rsidRDefault="004D3833" w:rsidP="004D38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В случае изменения такая информация подлежит раскрытию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в течение 3 рабочих дней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со дня изменения.</w:t>
      </w:r>
    </w:p>
    <w:p w:rsidR="004D3833" w:rsidRPr="00411BEA" w:rsidRDefault="004D3833" w:rsidP="004D3833">
      <w:pPr>
        <w:pStyle w:val="ConsPlusNormal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собственников/пользователей МКД либо потребовать их присутствия или их присутствия представителей в занимаемом помещении в определенное время, с указанием времени проведения таких мероприятий;</w:t>
      </w:r>
    </w:p>
    <w:p w:rsidR="004D3833" w:rsidRPr="00411BEA" w:rsidRDefault="004D3833" w:rsidP="004D3833">
      <w:pPr>
        <w:pStyle w:val="ConsPlusNormal"/>
        <w:spacing w:before="240"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ВАЖНО!</w:t>
      </w:r>
    </w:p>
    <w:p w:rsidR="004D3833" w:rsidRPr="00411BEA" w:rsidRDefault="004D3833" w:rsidP="004D38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b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Информация подлежит раскрытию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 xml:space="preserve">не </w:t>
      </w:r>
      <w:proofErr w:type="gramStart"/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позднее</w:t>
      </w:r>
      <w:proofErr w:type="gramEnd"/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 xml:space="preserve"> чем за 3 рабочих дня до дня осуществления соответствующих мероприятий.</w:t>
      </w:r>
    </w:p>
    <w:p w:rsidR="004D3833" w:rsidRPr="00411BEA" w:rsidRDefault="004D3833" w:rsidP="004D3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уведомления об изменении размера платы за жилое помещение и (или) КУ.</w:t>
      </w:r>
    </w:p>
    <w:p w:rsidR="004D3833" w:rsidRPr="00411BEA" w:rsidRDefault="004D3833" w:rsidP="0002369A">
      <w:pPr>
        <w:pStyle w:val="ConsPlusNormal"/>
        <w:spacing w:before="240"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ВАЖНО!</w:t>
      </w:r>
    </w:p>
    <w:p w:rsidR="004D3833" w:rsidRPr="00411BEA" w:rsidRDefault="004D3833" w:rsidP="004D38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Информация подлежит раскрытию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 xml:space="preserve">не </w:t>
      </w:r>
      <w:proofErr w:type="gramStart"/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позднее</w:t>
      </w:r>
      <w:proofErr w:type="gramEnd"/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 xml:space="preserve"> чем за 30 календарных дней до дня представления 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собственникам/пользователям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платежных документов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, на основании которых будет вноситься плата за жилое помещение и (или)  КУ в ином размере. </w:t>
      </w:r>
    </w:p>
    <w:p w:rsidR="004D3833" w:rsidRPr="00411BEA" w:rsidRDefault="004D3833" w:rsidP="004D3833">
      <w:pPr>
        <w:pStyle w:val="ConsPlusNormal"/>
        <w:spacing w:before="120" w:after="240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2) на официальном сайте ГИС ЖКХ</w:t>
      </w:r>
      <w:r w:rsidRPr="00411BEA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4D3833" w:rsidRPr="00411BEA" w:rsidRDefault="004D3833" w:rsidP="004D3833">
      <w:pPr>
        <w:pStyle w:val="ConsPlusNormal"/>
        <w:spacing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ОБРАТИТЕ  ВНИМАНИЕ!</w:t>
      </w:r>
    </w:p>
    <w:p w:rsidR="004D3833" w:rsidRPr="00411BEA" w:rsidRDefault="004D3833" w:rsidP="004D3833">
      <w:pPr>
        <w:pStyle w:val="ConsPlusNormal"/>
        <w:spacing w:after="120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Председатель правления товарищества или кооператива или работник, на которого внутренними документами  организации возложены обязанности по взаимодействию с собственниками/помещений в МКД, оказывает им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содействие в поиске необходимой информации.</w:t>
      </w:r>
    </w:p>
    <w:p w:rsidR="004D3833" w:rsidRPr="00411BEA" w:rsidRDefault="004D3833" w:rsidP="004D3833">
      <w:pPr>
        <w:spacing w:before="120"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***</w:t>
      </w:r>
    </w:p>
    <w:p w:rsidR="004D3833" w:rsidRPr="00411BEA" w:rsidRDefault="004D3833" w:rsidP="004D3833">
      <w:pPr>
        <w:spacing w:after="0"/>
        <w:rPr>
          <w:shadow/>
        </w:rPr>
      </w:pPr>
      <w:r w:rsidRPr="00411BEA">
        <w:rPr>
          <w:rFonts w:ascii="Times New Roman" w:hAnsi="Times New Roman" w:cs="Times New Roman"/>
          <w:bCs/>
          <w:shadow/>
          <w:sz w:val="28"/>
          <w:szCs w:val="28"/>
        </w:rPr>
        <w:t xml:space="preserve">В отношении ТСЖ и кооператива закон </w:t>
      </w:r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не предусматривает</w:t>
      </w:r>
      <w:r w:rsidRPr="00411BEA">
        <w:rPr>
          <w:rFonts w:ascii="Times New Roman" w:hAnsi="Times New Roman" w:cs="Times New Roman"/>
          <w:bCs/>
          <w:shadow/>
          <w:sz w:val="28"/>
          <w:szCs w:val="28"/>
        </w:rPr>
        <w:t xml:space="preserve"> административной ответственности </w:t>
      </w:r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 xml:space="preserve">за </w:t>
      </w:r>
      <w:proofErr w:type="spellStart"/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нераскрытие</w:t>
      </w:r>
      <w:proofErr w:type="spellEnd"/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 xml:space="preserve"> </w:t>
      </w:r>
      <w:r w:rsidRPr="00411BE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>информации</w:t>
      </w:r>
      <w:r w:rsidRPr="00411BEA">
        <w:rPr>
          <w:rFonts w:ascii="Times New Roman" w:hAnsi="Times New Roman" w:cs="Times New Roman"/>
          <w:bCs/>
          <w:shadow/>
          <w:sz w:val="28"/>
          <w:szCs w:val="28"/>
        </w:rPr>
        <w:t xml:space="preserve">, однако органы ГЖН могут по результатам проверки выписать </w:t>
      </w:r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предписание об устранении</w:t>
      </w:r>
      <w:r w:rsidRPr="00411BEA">
        <w:rPr>
          <w:rFonts w:ascii="Times New Roman" w:hAnsi="Times New Roman" w:cs="Times New Roman"/>
          <w:b/>
          <w:bCs/>
          <w:i/>
          <w:shadow/>
          <w:sz w:val="28"/>
          <w:szCs w:val="28"/>
        </w:rPr>
        <w:t xml:space="preserve"> этих нарушений</w:t>
      </w:r>
      <w:r w:rsidRPr="00411BEA">
        <w:rPr>
          <w:rFonts w:ascii="Times New Roman" w:hAnsi="Times New Roman" w:cs="Times New Roman"/>
          <w:bCs/>
          <w:shadow/>
          <w:sz w:val="28"/>
          <w:szCs w:val="28"/>
        </w:rPr>
        <w:t>.</w:t>
      </w:r>
    </w:p>
    <w:p w:rsidR="004D3833" w:rsidRPr="00411BEA" w:rsidRDefault="004D3833" w:rsidP="004D3833">
      <w:pPr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Невыполнение предписания</w:t>
      </w:r>
      <w:r w:rsidRPr="00411BEA">
        <w:rPr>
          <w:rFonts w:ascii="Times New Roman" w:hAnsi="Times New Roman" w:cs="Times New Roman"/>
          <w:bCs/>
          <w:shadow/>
          <w:sz w:val="28"/>
          <w:szCs w:val="28"/>
        </w:rPr>
        <w:t xml:space="preserve"> грозит штрафом (</w:t>
      </w:r>
      <w:hyperlink r:id="rId17" w:history="1">
        <w:r w:rsidRPr="00411BEA">
          <w:rPr>
            <w:rStyle w:val="a4"/>
            <w:rFonts w:ascii="Times New Roman" w:hAnsi="Times New Roman" w:cs="Times New Roman"/>
            <w:bCs/>
            <w:shadow/>
            <w:sz w:val="28"/>
            <w:szCs w:val="28"/>
          </w:rPr>
          <w:t xml:space="preserve">ч.1 ст. 19.5 </w:t>
        </w:r>
      </w:hyperlink>
      <w:hyperlink r:id="rId18" w:history="1">
        <w:r w:rsidRPr="00411BEA">
          <w:rPr>
            <w:rStyle w:val="a4"/>
            <w:rFonts w:ascii="Times New Roman" w:hAnsi="Times New Roman" w:cs="Times New Roman"/>
            <w:bCs/>
            <w:shadow/>
            <w:sz w:val="28"/>
            <w:szCs w:val="28"/>
          </w:rPr>
          <w:t>КоАП</w:t>
        </w:r>
      </w:hyperlink>
      <w:hyperlink r:id="rId19" w:history="1">
        <w:r w:rsidRPr="00411BEA">
          <w:rPr>
            <w:rStyle w:val="a4"/>
            <w:rFonts w:ascii="Times New Roman" w:hAnsi="Times New Roman" w:cs="Times New Roman"/>
            <w:bCs/>
            <w:shadow/>
            <w:sz w:val="28"/>
            <w:szCs w:val="28"/>
          </w:rPr>
          <w:t> РФ</w:t>
        </w:r>
      </w:hyperlink>
      <w:r w:rsidRPr="00411BEA">
        <w:rPr>
          <w:rFonts w:ascii="Times New Roman" w:hAnsi="Times New Roman" w:cs="Times New Roman"/>
          <w:bCs/>
          <w:shadow/>
          <w:sz w:val="28"/>
          <w:szCs w:val="28"/>
        </w:rPr>
        <w:t>):</w:t>
      </w:r>
    </w:p>
    <w:p w:rsidR="004D3833" w:rsidRPr="00411BEA" w:rsidRDefault="004D3833" w:rsidP="004D383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hAnsi="Times New Roman" w:cs="Times New Roman"/>
          <w:bCs/>
          <w:shadow/>
          <w:sz w:val="28"/>
          <w:szCs w:val="28"/>
        </w:rPr>
      </w:pPr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для должностных лиц</w:t>
      </w:r>
      <w:r w:rsidRPr="00411BEA">
        <w:rPr>
          <w:rFonts w:ascii="Times New Roman" w:hAnsi="Times New Roman" w:cs="Times New Roman"/>
          <w:bCs/>
          <w:shadow/>
          <w:sz w:val="28"/>
          <w:szCs w:val="28"/>
        </w:rPr>
        <w:t xml:space="preserve"> – от 1000 до 2000 руб. или дисквалификацией на срок до трех лет;</w:t>
      </w:r>
    </w:p>
    <w:p w:rsidR="004D3833" w:rsidRPr="00411BEA" w:rsidRDefault="004D3833" w:rsidP="004D3833">
      <w:pPr>
        <w:tabs>
          <w:tab w:val="num" w:pos="0"/>
        </w:tabs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r w:rsidRPr="00411BEA">
        <w:rPr>
          <w:rFonts w:ascii="Times New Roman" w:hAnsi="Times New Roman" w:cs="Times New Roman"/>
          <w:bCs/>
          <w:shadow/>
          <w:sz w:val="28"/>
          <w:szCs w:val="28"/>
        </w:rPr>
        <w:lastRenderedPageBreak/>
        <w:t xml:space="preserve">- </w:t>
      </w:r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для юридических лиц</w:t>
      </w:r>
      <w:r w:rsidRPr="00411BEA">
        <w:rPr>
          <w:rFonts w:ascii="Times New Roman" w:hAnsi="Times New Roman" w:cs="Times New Roman"/>
          <w:bCs/>
          <w:shadow/>
          <w:sz w:val="28"/>
          <w:szCs w:val="28"/>
        </w:rPr>
        <w:t xml:space="preserve"> – от 10 000 до 20 000 руб.</w:t>
      </w:r>
    </w:p>
    <w:p w:rsidR="004D3833" w:rsidRPr="0002369A" w:rsidRDefault="004D3833" w:rsidP="0002369A">
      <w:pPr>
        <w:spacing w:before="240" w:after="240"/>
        <w:ind w:firstLine="0"/>
        <w:jc w:val="center"/>
        <w:rPr>
          <w:rFonts w:ascii="Verdana" w:hAnsi="Verdana" w:cs="Times New Roman"/>
          <w:b/>
          <w:shadow/>
          <w:color w:val="000000" w:themeColor="text1"/>
          <w:sz w:val="32"/>
          <w:szCs w:val="32"/>
        </w:rPr>
      </w:pPr>
      <w:r w:rsidRPr="0002369A">
        <w:rPr>
          <w:rFonts w:ascii="Verdana" w:hAnsi="Verdana" w:cs="Times New Roman"/>
          <w:b/>
          <w:shadow/>
          <w:color w:val="000000" w:themeColor="text1"/>
          <w:sz w:val="32"/>
          <w:szCs w:val="32"/>
        </w:rPr>
        <w:t>ОСОБЕННОСТИ РАСКРЫТИЯ ИНФОРМАЦИИ НА ГИС ЖКХ</w:t>
      </w:r>
    </w:p>
    <w:p w:rsidR="004D3833" w:rsidRPr="00411BEA" w:rsidRDefault="004D3833" w:rsidP="004D3833">
      <w:pPr>
        <w:pStyle w:val="aa"/>
        <w:spacing w:before="0" w:beforeAutospacing="0" w:after="120" w:afterAutospacing="0"/>
        <w:ind w:firstLine="567"/>
        <w:jc w:val="both"/>
        <w:rPr>
          <w:shadow/>
          <w:sz w:val="28"/>
          <w:szCs w:val="28"/>
        </w:rPr>
      </w:pPr>
      <w:r w:rsidRPr="00411BEA">
        <w:rPr>
          <w:shadow/>
          <w:sz w:val="28"/>
          <w:szCs w:val="28"/>
        </w:rPr>
        <w:t xml:space="preserve">С введением в действие Федерального закона от 21 июля 2014 г. </w:t>
      </w:r>
      <w:r w:rsidRPr="00411BEA">
        <w:rPr>
          <w:shadow/>
          <w:color w:val="0000FF"/>
          <w:sz w:val="28"/>
          <w:szCs w:val="28"/>
        </w:rPr>
        <w:t>№ 209-ФЗ</w:t>
      </w:r>
      <w:r w:rsidRPr="00411BEA">
        <w:rPr>
          <w:shadow/>
          <w:sz w:val="28"/>
          <w:szCs w:val="28"/>
        </w:rPr>
        <w:t xml:space="preserve"> «О государственной информационной системе жилищно-коммунального хозяйства»  качественно изменилась система раскрытия информации всеми сторонами в сфере ЖКХ – появился единый ресурс, на котором можно </w:t>
      </w:r>
      <w:proofErr w:type="spellStart"/>
      <w:r w:rsidRPr="00411BEA">
        <w:rPr>
          <w:shadow/>
          <w:sz w:val="28"/>
          <w:szCs w:val="28"/>
        </w:rPr>
        <w:t>увидить</w:t>
      </w:r>
      <w:proofErr w:type="spellEnd"/>
      <w:r w:rsidRPr="00411BEA">
        <w:rPr>
          <w:shadow/>
          <w:sz w:val="28"/>
          <w:szCs w:val="28"/>
        </w:rPr>
        <w:t xml:space="preserve"> всю информацию, касающуюся указанной сферы. Адресом официального сайта ГИС ЖКХ в информационно-телекоммуникационной сети "Интернет" определен </w:t>
      </w:r>
      <w:hyperlink r:id="rId20" w:history="1">
        <w:r w:rsidRPr="00411BEA">
          <w:rPr>
            <w:rStyle w:val="a4"/>
            <w:shadow/>
            <w:sz w:val="28"/>
            <w:szCs w:val="28"/>
          </w:rPr>
          <w:t>www.dom.gosuslugi.ru</w:t>
        </w:r>
      </w:hyperlink>
      <w:r w:rsidRPr="00411BEA">
        <w:rPr>
          <w:shadow/>
          <w:sz w:val="28"/>
          <w:szCs w:val="28"/>
        </w:rPr>
        <w:t xml:space="preserve"> (приказ Министерства связи и массовых коммуникаций РФ, Министерства строительства и жилищно-коммунального хозяйства РФ от 30 декабря 2014 г. </w:t>
      </w:r>
      <w:hyperlink r:id="rId21" w:anchor="/document/97/86339/" w:history="1">
        <w:r w:rsidRPr="00411BEA">
          <w:rPr>
            <w:rStyle w:val="a4"/>
            <w:shadow/>
            <w:sz w:val="28"/>
            <w:szCs w:val="28"/>
          </w:rPr>
          <w:t>№ 504/934/</w:t>
        </w:r>
        <w:proofErr w:type="spellStart"/>
        <w:proofErr w:type="gramStart"/>
        <w:r w:rsidRPr="00411BEA">
          <w:rPr>
            <w:rStyle w:val="a4"/>
            <w:shadow/>
            <w:sz w:val="28"/>
            <w:szCs w:val="28"/>
          </w:rPr>
          <w:t>пр</w:t>
        </w:r>
        <w:proofErr w:type="spellEnd"/>
        <w:proofErr w:type="gramEnd"/>
      </w:hyperlink>
      <w:r w:rsidRPr="00411BEA">
        <w:rPr>
          <w:shadow/>
          <w:sz w:val="28"/>
          <w:szCs w:val="28"/>
        </w:rPr>
        <w:t>)</w:t>
      </w:r>
    </w:p>
    <w:p w:rsidR="004D3833" w:rsidRPr="00411BEA" w:rsidRDefault="004D3833" w:rsidP="004D3833">
      <w:pPr>
        <w:pStyle w:val="aa"/>
        <w:spacing w:before="0" w:beforeAutospacing="0" w:after="0" w:afterAutospacing="0"/>
        <w:ind w:firstLine="567"/>
        <w:jc w:val="both"/>
        <w:rPr>
          <w:shadow/>
          <w:sz w:val="28"/>
          <w:szCs w:val="28"/>
        </w:rPr>
      </w:pPr>
      <w:r w:rsidRPr="00411BEA">
        <w:rPr>
          <w:shadow/>
          <w:color w:val="0000FF"/>
          <w:sz w:val="28"/>
          <w:szCs w:val="28"/>
          <w:u w:val="single"/>
        </w:rPr>
        <w:t xml:space="preserve">П. 2 </w:t>
      </w:r>
      <w:hyperlink r:id="rId22" w:anchor="/document/99/420208749/XA00M262MM/" w:history="1">
        <w:r w:rsidRPr="00411BEA">
          <w:rPr>
            <w:rStyle w:val="a4"/>
            <w:shadow/>
            <w:sz w:val="28"/>
            <w:szCs w:val="28"/>
          </w:rPr>
          <w:t>ст. 2</w:t>
        </w:r>
      </w:hyperlink>
      <w:r w:rsidRPr="00411BEA">
        <w:rPr>
          <w:shadow/>
          <w:sz w:val="28"/>
          <w:szCs w:val="28"/>
        </w:rPr>
        <w:t xml:space="preserve"> </w:t>
      </w:r>
      <w:r w:rsidRPr="00411BEA">
        <w:rPr>
          <w:shadow/>
          <w:color w:val="0000FF"/>
          <w:sz w:val="28"/>
          <w:szCs w:val="28"/>
          <w:u w:val="single"/>
        </w:rPr>
        <w:t>209-ФЗ</w:t>
      </w:r>
      <w:r w:rsidRPr="00411BEA">
        <w:rPr>
          <w:shadow/>
          <w:sz w:val="28"/>
          <w:szCs w:val="28"/>
        </w:rPr>
        <w:t xml:space="preserve">  устанавливает, что </w:t>
      </w:r>
      <w:r w:rsidRPr="00411BEA">
        <w:rPr>
          <w:b/>
          <w:i/>
          <w:shadow/>
          <w:sz w:val="28"/>
          <w:szCs w:val="28"/>
        </w:rPr>
        <w:t>субъектами ГИС ЖКХ</w:t>
      </w:r>
      <w:r w:rsidRPr="00411BEA">
        <w:rPr>
          <w:shadow/>
          <w:sz w:val="28"/>
          <w:szCs w:val="28"/>
        </w:rPr>
        <w:t>, размещающими информацию в системе, являются:</w:t>
      </w:r>
    </w:p>
    <w:p w:rsidR="004D3833" w:rsidRPr="00411BEA" w:rsidRDefault="004D3833" w:rsidP="004D3833">
      <w:pPr>
        <w:spacing w:after="0"/>
        <w:rPr>
          <w:rFonts w:ascii="Times New Roman" w:eastAsia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</w:rPr>
        <w:t>- органы государственной власти;</w:t>
      </w:r>
    </w:p>
    <w:p w:rsidR="004D3833" w:rsidRPr="00411BEA" w:rsidRDefault="004D3833" w:rsidP="004D3833">
      <w:pPr>
        <w:spacing w:after="0"/>
        <w:ind w:left="567" w:firstLine="0"/>
        <w:rPr>
          <w:rFonts w:ascii="Times New Roman" w:eastAsia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</w:rPr>
        <w:t xml:space="preserve">- органы местного самоуправления; </w:t>
      </w:r>
    </w:p>
    <w:p w:rsidR="004D3833" w:rsidRPr="00411BEA" w:rsidRDefault="004D3833" w:rsidP="0002369A">
      <w:pPr>
        <w:rPr>
          <w:rFonts w:ascii="Times New Roman" w:eastAsia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</w:rPr>
        <w:t xml:space="preserve">- юридические лица, индивидуальные предприниматели, иные лица, которые обязаны в соответствии </w:t>
      </w:r>
      <w:hyperlink r:id="rId23" w:anchor="/document/99/420208749/" w:history="1">
        <w:r w:rsidRPr="00411BEA">
          <w:rPr>
            <w:rStyle w:val="a4"/>
            <w:rFonts w:ascii="Times New Roman" w:eastAsia="Times New Roman" w:hAnsi="Times New Roman" w:cs="Times New Roman"/>
            <w:shadow/>
            <w:sz w:val="28"/>
            <w:szCs w:val="28"/>
          </w:rPr>
          <w:t>209-ФЗ</w:t>
        </w:r>
      </w:hyperlink>
      <w:r w:rsidRPr="00411BEA">
        <w:rPr>
          <w:rFonts w:ascii="Times New Roman" w:eastAsia="Times New Roman" w:hAnsi="Times New Roman" w:cs="Times New Roman"/>
          <w:shadow/>
          <w:sz w:val="28"/>
          <w:szCs w:val="28"/>
        </w:rPr>
        <w:t>, другими федеральными законами и иными нормативными правовыми актами РФ размещать информацию в системе.</w:t>
      </w:r>
    </w:p>
    <w:p w:rsidR="004D3833" w:rsidRPr="00411BEA" w:rsidRDefault="004D3833" w:rsidP="004D3833">
      <w:pPr>
        <w:pStyle w:val="aa"/>
        <w:spacing w:before="0" w:beforeAutospacing="0" w:after="0" w:afterAutospacing="0"/>
        <w:ind w:firstLine="567"/>
        <w:jc w:val="both"/>
        <w:rPr>
          <w:shadow/>
          <w:sz w:val="28"/>
          <w:szCs w:val="28"/>
        </w:rPr>
      </w:pPr>
      <w:r w:rsidRPr="00411BEA">
        <w:rPr>
          <w:b/>
          <w:i/>
          <w:shadow/>
          <w:sz w:val="28"/>
          <w:szCs w:val="28"/>
        </w:rPr>
        <w:t>Пользователями информации</w:t>
      </w:r>
      <w:r w:rsidRPr="00411BEA">
        <w:rPr>
          <w:shadow/>
          <w:sz w:val="28"/>
          <w:szCs w:val="28"/>
        </w:rPr>
        <w:t>, размещенной в ГИС ЖКХ, являются (</w:t>
      </w:r>
      <w:hyperlink r:id="rId24" w:anchor="/document/99/420208749/XA00M2O2MP/" w:history="1">
        <w:r w:rsidRPr="00411BEA">
          <w:rPr>
            <w:rStyle w:val="a4"/>
            <w:shadow/>
            <w:sz w:val="28"/>
            <w:szCs w:val="28"/>
          </w:rPr>
          <w:t>п.3 ст.2</w:t>
        </w:r>
      </w:hyperlink>
      <w:r w:rsidRPr="00411BEA">
        <w:rPr>
          <w:shadow/>
          <w:sz w:val="28"/>
          <w:szCs w:val="28"/>
        </w:rPr>
        <w:t xml:space="preserve"> </w:t>
      </w:r>
      <w:r w:rsidRPr="00411BEA">
        <w:rPr>
          <w:shadow/>
          <w:color w:val="0000FF"/>
          <w:sz w:val="28"/>
          <w:szCs w:val="28"/>
          <w:u w:val="single"/>
        </w:rPr>
        <w:t>209-ФЗ</w:t>
      </w:r>
      <w:r w:rsidRPr="00411BEA">
        <w:rPr>
          <w:shadow/>
          <w:sz w:val="28"/>
          <w:szCs w:val="28"/>
        </w:rPr>
        <w:t>):</w:t>
      </w:r>
    </w:p>
    <w:p w:rsidR="004D3833" w:rsidRPr="00411BEA" w:rsidRDefault="004D3833" w:rsidP="004D3833">
      <w:pPr>
        <w:spacing w:after="0"/>
        <w:ind w:left="567" w:firstLine="0"/>
        <w:rPr>
          <w:rFonts w:ascii="Times New Roman" w:eastAsia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</w:rPr>
        <w:t>- органы государственной власти;</w:t>
      </w:r>
    </w:p>
    <w:p w:rsidR="004D3833" w:rsidRPr="00411BEA" w:rsidRDefault="004D3833" w:rsidP="004D3833">
      <w:pPr>
        <w:spacing w:after="0"/>
        <w:ind w:left="567" w:firstLine="0"/>
        <w:rPr>
          <w:rFonts w:ascii="Times New Roman" w:eastAsia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</w:rPr>
        <w:t>- органы местного самоуправления;</w:t>
      </w:r>
    </w:p>
    <w:p w:rsidR="004D3833" w:rsidRPr="00411BEA" w:rsidRDefault="004D3833" w:rsidP="004D3833">
      <w:pPr>
        <w:spacing w:after="0"/>
        <w:ind w:left="567" w:firstLine="0"/>
        <w:rPr>
          <w:rFonts w:ascii="Times New Roman" w:eastAsia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</w:rPr>
        <w:t>- юридические лица, индивидуальные предприниматели;</w:t>
      </w:r>
    </w:p>
    <w:p w:rsidR="004D3833" w:rsidRPr="00411BEA" w:rsidRDefault="004D3833" w:rsidP="0002369A">
      <w:pPr>
        <w:ind w:left="567" w:firstLine="0"/>
        <w:rPr>
          <w:rFonts w:ascii="Times New Roman" w:eastAsia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</w:rPr>
        <w:t>- физические лица, в том числе - советы МКД.</w:t>
      </w:r>
    </w:p>
    <w:p w:rsidR="004D3833" w:rsidRPr="00411BEA" w:rsidRDefault="004D3833" w:rsidP="004D3833">
      <w:pPr>
        <w:pStyle w:val="2"/>
        <w:spacing w:before="0"/>
        <w:rPr>
          <w:b w:val="0"/>
          <w:i/>
          <w:shadow/>
          <w:sz w:val="28"/>
          <w:szCs w:val="28"/>
        </w:rPr>
      </w:pPr>
      <w:r w:rsidRPr="0002369A">
        <w:rPr>
          <w:i/>
          <w:shadow/>
          <w:color w:val="auto"/>
          <w:sz w:val="28"/>
          <w:szCs w:val="28"/>
        </w:rPr>
        <w:t>Полноту, достоверность, актуальность</w:t>
      </w:r>
      <w:r w:rsidRPr="0002369A">
        <w:rPr>
          <w:b w:val="0"/>
          <w:shadow/>
          <w:color w:val="auto"/>
          <w:sz w:val="28"/>
          <w:szCs w:val="28"/>
        </w:rPr>
        <w:t xml:space="preserve"> информации и </w:t>
      </w:r>
      <w:r w:rsidRPr="0002369A">
        <w:rPr>
          <w:i/>
          <w:shadow/>
          <w:color w:val="auto"/>
          <w:sz w:val="28"/>
          <w:szCs w:val="28"/>
        </w:rPr>
        <w:t xml:space="preserve">своевременность </w:t>
      </w:r>
      <w:r w:rsidRPr="0002369A">
        <w:rPr>
          <w:b w:val="0"/>
          <w:shadow/>
          <w:color w:val="auto"/>
          <w:sz w:val="28"/>
          <w:szCs w:val="28"/>
        </w:rPr>
        <w:t>ее размещения в системе обеспечивают ее поставщики (</w:t>
      </w:r>
      <w:r w:rsidRPr="00411BEA">
        <w:rPr>
          <w:b w:val="0"/>
          <w:shadow/>
          <w:color w:val="0000FF"/>
          <w:sz w:val="28"/>
          <w:szCs w:val="28"/>
          <w:u w:val="single"/>
        </w:rPr>
        <w:t>ч. 3 ст. 8 209-ФЗ</w:t>
      </w:r>
      <w:r w:rsidRPr="00411BEA">
        <w:rPr>
          <w:b w:val="0"/>
          <w:shadow/>
          <w:sz w:val="28"/>
          <w:szCs w:val="28"/>
        </w:rPr>
        <w:t>)</w:t>
      </w:r>
    </w:p>
    <w:p w:rsidR="004D3833" w:rsidRPr="00D251A9" w:rsidRDefault="004D3833" w:rsidP="00D251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51A9">
        <w:rPr>
          <w:rFonts w:ascii="Times New Roman" w:hAnsi="Times New Roman" w:cs="Times New Roman"/>
          <w:b/>
          <w:i/>
          <w:sz w:val="28"/>
          <w:szCs w:val="28"/>
        </w:rPr>
        <w:t xml:space="preserve">С 1 июля 2017 года </w:t>
      </w:r>
      <w:r w:rsidRPr="00D251A9">
        <w:rPr>
          <w:rFonts w:ascii="Times New Roman" w:hAnsi="Times New Roman" w:cs="Times New Roman"/>
          <w:sz w:val="28"/>
          <w:szCs w:val="28"/>
        </w:rPr>
        <w:t xml:space="preserve">УО, ТСЖ и кооперативы обязаны размещать и актуализировать всю информацию о деятельности по управлению МКД в </w:t>
      </w:r>
      <w:r w:rsidRPr="00D2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51A9">
        <w:rPr>
          <w:rFonts w:ascii="Times New Roman" w:hAnsi="Times New Roman" w:cs="Times New Roman"/>
          <w:sz w:val="28"/>
          <w:szCs w:val="28"/>
        </w:rPr>
        <w:t xml:space="preserve">ГИС ЖКХ. </w:t>
      </w:r>
    </w:p>
    <w:p w:rsidR="004D3833" w:rsidRPr="00D251A9" w:rsidRDefault="004D3833" w:rsidP="00D251A9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  <w:r w:rsidRPr="00D251A9">
        <w:rPr>
          <w:rFonts w:ascii="Times New Roman" w:hAnsi="Times New Roman" w:cs="Times New Roman"/>
          <w:b/>
          <w:i/>
          <w:sz w:val="28"/>
          <w:szCs w:val="28"/>
        </w:rPr>
        <w:t>С 1 января 2018 года</w:t>
      </w:r>
      <w:r w:rsidRPr="00D251A9">
        <w:rPr>
          <w:rFonts w:ascii="Times New Roman" w:hAnsi="Times New Roman" w:cs="Times New Roman"/>
          <w:sz w:val="28"/>
          <w:szCs w:val="28"/>
        </w:rPr>
        <w:t xml:space="preserve"> применяются меры административного воздействия </w:t>
      </w:r>
      <w:r w:rsidRPr="00D251A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D251A9">
        <w:rPr>
          <w:rFonts w:ascii="Times New Roman" w:hAnsi="Times New Roman" w:cs="Times New Roman"/>
          <w:b/>
          <w:i/>
          <w:sz w:val="28"/>
          <w:szCs w:val="28"/>
        </w:rPr>
        <w:t>неразмещение</w:t>
      </w:r>
      <w:proofErr w:type="spellEnd"/>
      <w:r w:rsidRPr="00D251A9">
        <w:rPr>
          <w:rFonts w:ascii="Times New Roman" w:hAnsi="Times New Roman" w:cs="Times New Roman"/>
          <w:sz w:val="28"/>
          <w:szCs w:val="28"/>
        </w:rPr>
        <w:t xml:space="preserve"> информации в ГИС ЖКХ.</w:t>
      </w:r>
    </w:p>
    <w:p w:rsidR="004D3833" w:rsidRPr="00D251A9" w:rsidRDefault="004D3833" w:rsidP="00D251A9">
      <w:pPr>
        <w:pStyle w:val="ConsPlusNormal"/>
        <w:rPr>
          <w:sz w:val="28"/>
          <w:szCs w:val="28"/>
        </w:rPr>
      </w:pPr>
      <w:r w:rsidRPr="00D251A9">
        <w:rPr>
          <w:sz w:val="28"/>
          <w:szCs w:val="28"/>
        </w:rPr>
        <w:t>***</w:t>
      </w:r>
    </w:p>
    <w:p w:rsidR="004D3833" w:rsidRPr="00D251A9" w:rsidRDefault="004D3833" w:rsidP="00D251A9">
      <w:pPr>
        <w:pStyle w:val="ConsPlusNormal"/>
        <w:spacing w:after="12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251A9">
        <w:rPr>
          <w:rStyle w:val="incut-head-control"/>
          <w:rFonts w:asciiTheme="minorHAnsi" w:hAnsiTheme="minorHAnsi" w:cstheme="minorHAnsi"/>
          <w:i/>
          <w:shadow/>
          <w:sz w:val="28"/>
          <w:szCs w:val="28"/>
          <w:u w:val="single"/>
        </w:rPr>
        <w:t xml:space="preserve">ОБРАТИТЕ  </w:t>
      </w:r>
      <w:r w:rsidRPr="00D251A9">
        <w:rPr>
          <w:rFonts w:asciiTheme="minorHAnsi" w:hAnsiTheme="minorHAnsi" w:cstheme="minorHAnsi"/>
          <w:b/>
          <w:i/>
          <w:sz w:val="28"/>
          <w:szCs w:val="28"/>
          <w:u w:val="single"/>
        </w:rPr>
        <w:t>ВНИМАНИЕ!</w:t>
      </w:r>
    </w:p>
    <w:p w:rsidR="004D3833" w:rsidRPr="00D251A9" w:rsidRDefault="004D3833" w:rsidP="00D251A9">
      <w:pPr>
        <w:pStyle w:val="ConsPlusNormal"/>
        <w:spacing w:after="120"/>
        <w:jc w:val="both"/>
        <w:rPr>
          <w:rStyle w:val="incut-head-control"/>
          <w:rFonts w:asciiTheme="minorHAnsi" w:hAnsiTheme="minorHAnsi" w:cstheme="minorHAnsi"/>
          <w:i/>
          <w:sz w:val="28"/>
          <w:szCs w:val="28"/>
        </w:rPr>
      </w:pPr>
      <w:r w:rsidRPr="00D251A9">
        <w:rPr>
          <w:rStyle w:val="incut-head-control"/>
          <w:rFonts w:asciiTheme="minorHAnsi" w:hAnsiTheme="minorHAnsi" w:cstheme="minorHAnsi"/>
          <w:i/>
          <w:sz w:val="28"/>
          <w:szCs w:val="28"/>
        </w:rPr>
        <w:t xml:space="preserve">УО, ТСЖ и кооперативы, которые управляют МКД на территориях городов федерального значения Москвы, Санкт-Петербурга, Севастополя, обязаны размещать информацию о деятельности по управлению МКД, </w:t>
      </w:r>
      <w:r w:rsidRPr="00D251A9">
        <w:rPr>
          <w:rStyle w:val="incut-head-control"/>
          <w:rFonts w:asciiTheme="minorHAnsi" w:hAnsiTheme="minorHAnsi" w:cstheme="minorHAnsi"/>
          <w:i/>
          <w:sz w:val="28"/>
          <w:szCs w:val="28"/>
        </w:rPr>
        <w:lastRenderedPageBreak/>
        <w:t>предусмотренную Законом от 21 июля 2014 г. № 209-ФЗ «О государственной информационной системе жилищно-коммунального хозяйства» с 01.07.2019г. (п.4.1 ст.12 Закона №209-ФЗ). Соответственно, УО, ТСЖ и кооперативы, управляющие МКД  на указанных территориях, обязаны раскрывать информацию в соответствии со Стандартом раскрытия (</w:t>
      </w:r>
      <w:r w:rsidRPr="00D251A9">
        <w:rPr>
          <w:rStyle w:val="incut-head-control"/>
          <w:rFonts w:asciiTheme="minorHAnsi" w:hAnsiTheme="minorHAnsi" w:cstheme="minorHAnsi"/>
          <w:b w:val="0"/>
          <w:i/>
          <w:color w:val="0000FF"/>
          <w:sz w:val="28"/>
          <w:szCs w:val="28"/>
          <w:u w:val="single"/>
        </w:rPr>
        <w:t>ПП РФ №731</w:t>
      </w:r>
      <w:r w:rsidRPr="00D251A9">
        <w:rPr>
          <w:rStyle w:val="incut-head-control"/>
          <w:rFonts w:asciiTheme="minorHAnsi" w:hAnsiTheme="minorHAnsi" w:cstheme="minorHAnsi"/>
          <w:i/>
          <w:sz w:val="28"/>
          <w:szCs w:val="28"/>
        </w:rPr>
        <w:t>).</w:t>
      </w:r>
    </w:p>
    <w:p w:rsidR="004D3833" w:rsidRPr="00D251A9" w:rsidRDefault="004D3833" w:rsidP="00D251A9">
      <w:pPr>
        <w:pStyle w:val="ConsPlusNormal"/>
        <w:rPr>
          <w:rStyle w:val="incut-head-control"/>
          <w:sz w:val="28"/>
          <w:szCs w:val="28"/>
        </w:rPr>
      </w:pPr>
      <w:r w:rsidRPr="00D251A9">
        <w:rPr>
          <w:rStyle w:val="incut-head-control"/>
          <w:sz w:val="28"/>
          <w:szCs w:val="28"/>
        </w:rPr>
        <w:t>***</w:t>
      </w:r>
    </w:p>
    <w:p w:rsidR="004D3833" w:rsidRPr="00411BEA" w:rsidRDefault="004D3833" w:rsidP="004D3833">
      <w:pPr>
        <w:pStyle w:val="aa"/>
        <w:spacing w:before="120" w:beforeAutospacing="0" w:after="120" w:afterAutospacing="0"/>
        <w:ind w:firstLine="567"/>
        <w:jc w:val="both"/>
        <w:rPr>
          <w:b/>
          <w:shadow/>
          <w:sz w:val="28"/>
          <w:szCs w:val="28"/>
          <w:u w:val="single"/>
        </w:rPr>
      </w:pPr>
      <w:r w:rsidRPr="00411BEA">
        <w:rPr>
          <w:b/>
          <w:shadow/>
          <w:sz w:val="28"/>
          <w:szCs w:val="28"/>
          <w:u w:val="single"/>
        </w:rPr>
        <w:t>ВАЖНО!</w:t>
      </w:r>
    </w:p>
    <w:p w:rsidR="004D3833" w:rsidRPr="00411BEA" w:rsidRDefault="004D3833" w:rsidP="004D3833">
      <w:pPr>
        <w:pStyle w:val="aa"/>
        <w:spacing w:before="0" w:beforeAutospacing="0" w:after="120" w:afterAutospacing="0"/>
        <w:ind w:firstLine="567"/>
        <w:jc w:val="both"/>
        <w:rPr>
          <w:b/>
          <w:i/>
          <w:shadow/>
          <w:sz w:val="28"/>
          <w:szCs w:val="28"/>
        </w:rPr>
      </w:pPr>
      <w:r w:rsidRPr="00411BEA">
        <w:rPr>
          <w:b/>
          <w:i/>
          <w:shadow/>
          <w:sz w:val="28"/>
          <w:szCs w:val="28"/>
        </w:rPr>
        <w:t xml:space="preserve">Если между УО и  жилищным объединением заключен договор управления МКД, то информацию размещает </w:t>
      </w:r>
      <w:proofErr w:type="gramStart"/>
      <w:r w:rsidRPr="00411BEA">
        <w:rPr>
          <w:b/>
          <w:i/>
          <w:shadow/>
          <w:sz w:val="28"/>
          <w:szCs w:val="28"/>
        </w:rPr>
        <w:t>такая</w:t>
      </w:r>
      <w:proofErr w:type="gramEnd"/>
      <w:r w:rsidRPr="00411BEA">
        <w:rPr>
          <w:b/>
          <w:i/>
          <w:shadow/>
          <w:sz w:val="28"/>
          <w:szCs w:val="28"/>
        </w:rPr>
        <w:t> УО.</w:t>
      </w:r>
    </w:p>
    <w:p w:rsidR="004D3833" w:rsidRPr="00411BEA" w:rsidRDefault="004D3833" w:rsidP="004D3833">
      <w:pPr>
        <w:spacing w:before="120"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***</w:t>
      </w:r>
    </w:p>
    <w:p w:rsidR="004D3833" w:rsidRPr="00411BEA" w:rsidRDefault="004D3833" w:rsidP="004D38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  <w:u w:val="single"/>
        </w:rPr>
        <w:t>ОБРАТИТЕ  ВНИМАНИЕ!</w:t>
      </w:r>
    </w:p>
    <w:p w:rsidR="004D3833" w:rsidRPr="00411BEA" w:rsidRDefault="004D3833" w:rsidP="004D3833">
      <w:pPr>
        <w:pStyle w:val="ConsPlusNormal"/>
        <w:spacing w:after="120"/>
        <w:ind w:firstLine="540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На официальном сайте ГИС ЖКХ размещается информация,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предусмотренная законодательством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РФ о ГИС ЖКХ.</w:t>
      </w:r>
    </w:p>
    <w:p w:rsidR="004D3833" w:rsidRPr="00411BEA" w:rsidRDefault="004D3833" w:rsidP="004D3833">
      <w:pPr>
        <w:spacing w:before="120"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***</w:t>
      </w:r>
    </w:p>
    <w:p w:rsidR="004D3833" w:rsidRPr="00D251A9" w:rsidRDefault="007D646C" w:rsidP="00D251A9">
      <w:pPr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hyperlink r:id="rId25" w:anchor="dst100029" w:history="1">
        <w:r w:rsidR="004D3833" w:rsidRPr="00D251A9">
          <w:rPr>
            <w:rStyle w:val="incut-head-control"/>
            <w:rFonts w:ascii="Times New Roman" w:hAnsi="Times New Roman" w:cs="Times New Roman"/>
            <w:i/>
            <w:sz w:val="28"/>
            <w:szCs w:val="28"/>
          </w:rPr>
          <w:t>Состав</w:t>
        </w:r>
      </w:hyperlink>
      <w:r w:rsidR="004D3833" w:rsidRPr="00D251A9">
        <w:rPr>
          <w:rStyle w:val="incut-head-control"/>
          <w:rFonts w:ascii="Times New Roman" w:hAnsi="Times New Roman" w:cs="Times New Roman"/>
          <w:i/>
          <w:sz w:val="28"/>
          <w:szCs w:val="28"/>
        </w:rPr>
        <w:t>, сроки и периодичность размещения информации поставщиками информации в ГИС ЖКХ  устанавливает</w:t>
      </w:r>
      <w:r w:rsidR="00D251A9" w:rsidRPr="00D251A9">
        <w:rPr>
          <w:rStyle w:val="incut-head-control"/>
          <w:rFonts w:ascii="Times New Roman" w:hAnsi="Times New Roman" w:cs="Times New Roman"/>
          <w:i/>
          <w:sz w:val="28"/>
          <w:szCs w:val="28"/>
        </w:rPr>
        <w:t xml:space="preserve"> </w:t>
      </w:r>
      <w:hyperlink r:id="rId26" w:history="1">
        <w:r w:rsidR="004D3833" w:rsidRPr="00D251A9">
          <w:rPr>
            <w:rFonts w:ascii="Times New Roman" w:eastAsia="Times New Roman" w:hAnsi="Times New Roman" w:cs="Times New Roman"/>
            <w:bCs/>
            <w:shadow/>
            <w:sz w:val="28"/>
            <w:szCs w:val="28"/>
            <w:lang w:eastAsia="ru-RU"/>
          </w:rPr>
          <w:t xml:space="preserve">Приказ </w:t>
        </w:r>
        <w:proofErr w:type="spellStart"/>
        <w:r w:rsidR="004D3833" w:rsidRPr="00D251A9">
          <w:rPr>
            <w:rFonts w:ascii="Times New Roman" w:eastAsia="Times New Roman" w:hAnsi="Times New Roman" w:cs="Times New Roman"/>
            <w:bCs/>
            <w:shadow/>
            <w:sz w:val="28"/>
            <w:szCs w:val="28"/>
            <w:lang w:eastAsia="ru-RU"/>
          </w:rPr>
          <w:t>Минкомсвязи</w:t>
        </w:r>
        <w:proofErr w:type="spellEnd"/>
        <w:r w:rsidR="004D3833" w:rsidRPr="00D251A9">
          <w:rPr>
            <w:rFonts w:ascii="Times New Roman" w:eastAsia="Times New Roman" w:hAnsi="Times New Roman" w:cs="Times New Roman"/>
            <w:bCs/>
            <w:shadow/>
            <w:sz w:val="28"/>
            <w:szCs w:val="28"/>
            <w:lang w:eastAsia="ru-RU"/>
          </w:rPr>
          <w:t xml:space="preserve"> России </w:t>
        </w:r>
        <w:r w:rsidR="004D3833" w:rsidRPr="00D251A9">
          <w:rPr>
            <w:rFonts w:ascii="Times New Roman" w:eastAsia="Times New Roman" w:hAnsi="Times New Roman" w:cs="Times New Roman"/>
            <w:bCs/>
            <w:shadow/>
            <w:color w:val="0000FF"/>
            <w:sz w:val="28"/>
            <w:szCs w:val="28"/>
            <w:u w:val="single"/>
            <w:lang w:eastAsia="ru-RU"/>
          </w:rPr>
          <w:t>№ 74</w:t>
        </w:r>
        <w:r w:rsidR="004D3833" w:rsidRPr="00D251A9">
          <w:rPr>
            <w:rFonts w:ascii="Times New Roman" w:eastAsia="Times New Roman" w:hAnsi="Times New Roman" w:cs="Times New Roman"/>
            <w:bCs/>
            <w:shadow/>
            <w:sz w:val="28"/>
            <w:szCs w:val="28"/>
            <w:lang w:eastAsia="ru-RU"/>
          </w:rPr>
          <w:t xml:space="preserve">, Минстроя России </w:t>
        </w:r>
        <w:r w:rsidR="004D3833" w:rsidRPr="00D251A9">
          <w:rPr>
            <w:rFonts w:ascii="Times New Roman" w:eastAsia="Times New Roman" w:hAnsi="Times New Roman" w:cs="Times New Roman"/>
            <w:bCs/>
            <w:shadow/>
            <w:color w:val="0000FF"/>
            <w:sz w:val="28"/>
            <w:szCs w:val="28"/>
            <w:u w:val="single"/>
            <w:lang w:eastAsia="ru-RU"/>
          </w:rPr>
          <w:t>№ 114/</w:t>
        </w:r>
        <w:proofErr w:type="spellStart"/>
        <w:proofErr w:type="gramStart"/>
        <w:r w:rsidR="004D3833" w:rsidRPr="00D251A9">
          <w:rPr>
            <w:rFonts w:ascii="Times New Roman" w:eastAsia="Times New Roman" w:hAnsi="Times New Roman" w:cs="Times New Roman"/>
            <w:bCs/>
            <w:shadow/>
            <w:color w:val="0000FF"/>
            <w:sz w:val="28"/>
            <w:szCs w:val="28"/>
            <w:u w:val="single"/>
            <w:lang w:eastAsia="ru-RU"/>
          </w:rPr>
          <w:t>пр</w:t>
        </w:r>
        <w:proofErr w:type="spellEnd"/>
        <w:proofErr w:type="gramEnd"/>
        <w:r w:rsidR="004D3833" w:rsidRPr="00D251A9">
          <w:rPr>
            <w:rFonts w:ascii="Times New Roman" w:eastAsia="Times New Roman" w:hAnsi="Times New Roman" w:cs="Times New Roman"/>
            <w:bCs/>
            <w:shadow/>
            <w:sz w:val="28"/>
            <w:szCs w:val="28"/>
            <w:lang w:eastAsia="ru-RU"/>
          </w:rPr>
          <w:t xml:space="preserve"> от 29.02.2016 (ред. от 05.02.2018)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</w:t>
        </w:r>
      </w:hyperlink>
      <w:r w:rsidR="004D3833" w:rsidRPr="00D251A9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хозяйства».</w:t>
      </w:r>
    </w:p>
    <w:p w:rsidR="004D3833" w:rsidRPr="00411BEA" w:rsidRDefault="004D3833" w:rsidP="004D3833">
      <w:pPr>
        <w:pStyle w:val="aa"/>
        <w:tabs>
          <w:tab w:val="left" w:pos="993"/>
        </w:tabs>
        <w:spacing w:before="0" w:beforeAutospacing="0" w:after="0" w:afterAutospacing="0"/>
        <w:ind w:firstLine="567"/>
        <w:jc w:val="both"/>
        <w:rPr>
          <w:shadow/>
          <w:color w:val="000000"/>
          <w:sz w:val="28"/>
          <w:szCs w:val="28"/>
        </w:rPr>
      </w:pPr>
      <w:r w:rsidRPr="00411BEA">
        <w:rPr>
          <w:b/>
          <w:i/>
          <w:shadow/>
          <w:color w:val="000000"/>
          <w:sz w:val="28"/>
          <w:szCs w:val="28"/>
        </w:rPr>
        <w:t>УО, ТСЖ, ЖК размещают следующую информацию в ГИС ЖКХ</w:t>
      </w:r>
      <w:r w:rsidRPr="00411BEA">
        <w:rPr>
          <w:shadow/>
          <w:color w:val="000000"/>
          <w:sz w:val="28"/>
          <w:szCs w:val="28"/>
        </w:rPr>
        <w:t xml:space="preserve"> (</w:t>
      </w:r>
      <w:r w:rsidRPr="00411BEA">
        <w:rPr>
          <w:shadow/>
          <w:color w:val="0000FF"/>
          <w:sz w:val="28"/>
          <w:szCs w:val="28"/>
          <w:u w:val="single"/>
        </w:rPr>
        <w:t>раздел 10</w:t>
      </w:r>
      <w:r w:rsidRPr="00411BEA">
        <w:rPr>
          <w:shadow/>
          <w:color w:val="0000FF"/>
          <w:sz w:val="28"/>
          <w:szCs w:val="28"/>
        </w:rPr>
        <w:t xml:space="preserve"> </w:t>
      </w:r>
      <w:r w:rsidRPr="00411BEA">
        <w:rPr>
          <w:shadow/>
          <w:color w:val="000000"/>
          <w:sz w:val="28"/>
          <w:szCs w:val="28"/>
        </w:rPr>
        <w:t>Порядка размещения):</w:t>
      </w:r>
    </w:p>
    <w:p w:rsidR="004D3833" w:rsidRPr="00411BEA" w:rsidRDefault="004D3833" w:rsidP="004D383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411BEA">
        <w:rPr>
          <w:rFonts w:ascii="Times New Roman" w:hAnsi="Times New Roman" w:cs="Times New Roman"/>
          <w:shadow/>
          <w:color w:val="000000"/>
          <w:sz w:val="28"/>
          <w:szCs w:val="28"/>
        </w:rPr>
        <w:t>об УО, ТСЖ, кооперативе, в том числе сведения об МКД, управление которыми они осуществляют, и основаниях управления;</w:t>
      </w:r>
    </w:p>
    <w:p w:rsidR="004D3833" w:rsidRPr="00411BEA" w:rsidRDefault="004D3833" w:rsidP="004D383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об объектах государственного учета жилищного фонда (МКД), включая их технические характеристики и состояние</w:t>
      </w:r>
      <w:r w:rsidRPr="00411BEA">
        <w:rPr>
          <w:rFonts w:ascii="Times New Roman" w:hAnsi="Times New Roman" w:cs="Times New Roman"/>
          <w:shadow/>
          <w:color w:val="000000"/>
          <w:sz w:val="28"/>
          <w:szCs w:val="28"/>
        </w:rPr>
        <w:t>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Style w:val="docnote-text"/>
          <w:rFonts w:ascii="Times New Roman" w:eastAsia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3. 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о договорах на предоставление  КУ </w:t>
      </w:r>
      <w:r w:rsidRPr="00411BEA">
        <w:rPr>
          <w:rStyle w:val="docnote-text"/>
          <w:rFonts w:ascii="Times New Roman" w:eastAsia="Times New Roman" w:hAnsi="Times New Roman" w:cs="Times New Roman"/>
          <w:shadow/>
          <w:sz w:val="28"/>
          <w:szCs w:val="28"/>
        </w:rPr>
        <w:t>в случае заключения отдельного договора на их предоставление;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411BEA">
        <w:rPr>
          <w:rStyle w:val="docnote-text"/>
          <w:rFonts w:ascii="Times New Roman" w:eastAsia="Times New Roman" w:hAnsi="Times New Roman" w:cs="Times New Roman"/>
          <w:shadow/>
          <w:sz w:val="28"/>
          <w:szCs w:val="28"/>
        </w:rPr>
        <w:t xml:space="preserve">4. </w:t>
      </w:r>
      <w:r w:rsidRPr="00411BEA">
        <w:rPr>
          <w:rFonts w:ascii="Times New Roman" w:hAnsi="Times New Roman" w:cs="Times New Roman"/>
          <w:shadow/>
          <w:sz w:val="28"/>
          <w:szCs w:val="28"/>
        </w:rPr>
        <w:t>об оказываемых услугах, выполняемых работах по управлению МКД;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411BE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5. </w:t>
      </w:r>
      <w:r w:rsidRPr="00411BEA">
        <w:rPr>
          <w:rFonts w:ascii="Times New Roman" w:hAnsi="Times New Roman" w:cs="Times New Roman"/>
          <w:shadow/>
          <w:sz w:val="28"/>
          <w:szCs w:val="28"/>
        </w:rPr>
        <w:t>об оказываемых услугах и (или) выполняемых работах по содержанию и текущему ремонту  ОИ в МКД;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411BEA">
        <w:rPr>
          <w:rFonts w:ascii="Times New Roman" w:hAnsi="Times New Roman" w:cs="Times New Roman"/>
          <w:shadow/>
          <w:color w:val="000000"/>
          <w:sz w:val="28"/>
          <w:szCs w:val="28"/>
        </w:rPr>
        <w:t>6. об объеме,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периодичности и (или) графике (сроках) оказания услуг и выполнения работ по содержанию и текущему ремонту ОИ;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7. </w:t>
      </w:r>
      <w:r w:rsidRPr="00411BEA">
        <w:rPr>
          <w:rFonts w:ascii="Times New Roman" w:hAnsi="Times New Roman" w:cs="Times New Roman"/>
          <w:shadow/>
          <w:sz w:val="28"/>
          <w:szCs w:val="28"/>
        </w:rPr>
        <w:t>о качестве оказанных услуг, выполненных работ по управлению домом, оказанных услуг, выполненных работ по содержанию и текущему ремонту ОИ;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lastRenderedPageBreak/>
        <w:t>8. о договорах оказания услуг по содержанию и (или) выполнению работ по текущему ремонту ОИ, а также акты приемки выполненных работ (оказанных услуг);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9. об объеме,  качестве КУ, предоставленных собственникам и пользователям помещений в МКД, а также о случаях несоблюдения установленных параметров качества услуг, в том числе информация о фактах и количественных значениях отклонений от параметров качества предоставленных услуг;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411BE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10. </w:t>
      </w:r>
      <w:r w:rsidRPr="00411BEA">
        <w:rPr>
          <w:rFonts w:ascii="Times New Roman" w:hAnsi="Times New Roman" w:cs="Times New Roman"/>
          <w:shadow/>
          <w:sz w:val="28"/>
          <w:szCs w:val="28"/>
        </w:rPr>
        <w:t>об ОДПУ и ИПУ, используемых для определения объема коммунальных услуг, предоставленных собственникам и пользователям помещений в МКД;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11. 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о перерывах в предоставлении, приостановлении или ограничении предоставления КУ; 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12. </w:t>
      </w:r>
      <w:r w:rsidRPr="00411BEA">
        <w:rPr>
          <w:rFonts w:ascii="Times New Roman" w:hAnsi="Times New Roman" w:cs="Times New Roman"/>
          <w:shadow/>
          <w:sz w:val="28"/>
          <w:szCs w:val="28"/>
        </w:rPr>
        <w:t>о размере платы за жилое помещение: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о размере платы (ценах) на услуги, работы по управлению МКД, о размере платы (ценах, тарифах) за содержание и текущий ремонт ОИ, утвержденные протоколом  ОСС (для УО по договору управления);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об обязательных платежах и (или) взносах ТСЖ, кооператива, связанных с оплатой расходов на содержание и текущий ремонт ОИ, о размере платы на содержание и ремонт жилого помещения в МКД для собственников, не являющихся членами ТСЖ, кооператива;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13. о размере платы за содержание жилого помещения, установленном по результатам открытого конкурса по отбору УО для управления МКД;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color w:val="000000"/>
          <w:sz w:val="28"/>
          <w:szCs w:val="28"/>
        </w:rPr>
        <w:t>14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. о состоянии расчетов УО, ТСЖ, кооператива с </w:t>
      </w:r>
      <w:proofErr w:type="spellStart"/>
      <w:r w:rsidRPr="00411BEA">
        <w:rPr>
          <w:rFonts w:ascii="Times New Roman" w:hAnsi="Times New Roman" w:cs="Times New Roman"/>
          <w:shadow/>
          <w:sz w:val="28"/>
          <w:szCs w:val="28"/>
        </w:rPr>
        <w:t>ресурсоснабжающими</w:t>
      </w:r>
      <w:proofErr w:type="spellEnd"/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организациями; </w:t>
      </w:r>
    </w:p>
    <w:p w:rsidR="004D3833" w:rsidRPr="00411BEA" w:rsidRDefault="004D3833" w:rsidP="004D3833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о состоянии расчетов УО ТСЖ, кооператива с потребителями КУ;</w:t>
      </w:r>
    </w:p>
    <w:p w:rsidR="004D3833" w:rsidRPr="00411BEA" w:rsidRDefault="004D3833" w:rsidP="004D3833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о состоянии расчетов УО ТСЖ, кооператива за жилое помещение с собственниками и пользователями помещений в МКД;</w:t>
      </w:r>
    </w:p>
    <w:p w:rsidR="004D3833" w:rsidRPr="00411BEA" w:rsidRDefault="004D3833" w:rsidP="004D3833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о состоянии расчетов УО, ТСЖ, кооператива, с лицами, осуществляющими оказание услуг и (или) выполнение работ по содержанию, текущему и капитальному ремонту  ОИ в МКД;</w:t>
      </w:r>
    </w:p>
    <w:p w:rsidR="004D3833" w:rsidRPr="00411BEA" w:rsidRDefault="004D3833" w:rsidP="004D3833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о состоянии расчетов УО, ТСЖ, кооператива с региональным оператором по обращению с твердыми коммунальными отходами;</w:t>
      </w:r>
    </w:p>
    <w:p w:rsidR="004D3833" w:rsidRPr="00411BEA" w:rsidRDefault="004D3833" w:rsidP="004D3833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proofErr w:type="gramStart"/>
      <w:r w:rsidRPr="00411BEA">
        <w:rPr>
          <w:rFonts w:ascii="Times New Roman" w:hAnsi="Times New Roman" w:cs="Times New Roman"/>
          <w:shadow/>
          <w:sz w:val="28"/>
          <w:szCs w:val="28"/>
        </w:rPr>
        <w:t>подлежащая</w:t>
      </w:r>
      <w:proofErr w:type="gramEnd"/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размещению УО, ТСЖ и кооперативами, в случае если они являются владельцами специального счета, открытого в целях формирования фонда капитального ремонта;</w:t>
      </w:r>
    </w:p>
    <w:p w:rsidR="004D3833" w:rsidRPr="00411BEA" w:rsidRDefault="004D3833" w:rsidP="004D3833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сведения о выполнении работ (оказании услуг) по капитальному ремонту ОИ, выполняемых за счет дополнительных взносов на капитальный ремонт;</w:t>
      </w:r>
    </w:p>
    <w:p w:rsidR="004D3833" w:rsidRPr="00411BEA" w:rsidRDefault="004D3833" w:rsidP="004D3833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о лицевых счетах, присвоенных собственникам и пользователям жилых (нежилых) помещений в МКД, для внесения платы за жилое помещение и (или) коммунальные услуги;</w:t>
      </w:r>
    </w:p>
    <w:p w:rsidR="004D3833" w:rsidRPr="00411BEA" w:rsidRDefault="004D3833" w:rsidP="004D3833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о договоре управления МКД,  об </w:t>
      </w:r>
      <w:proofErr w:type="gramStart"/>
      <w:r w:rsidRPr="00411BEA">
        <w:rPr>
          <w:rFonts w:ascii="Times New Roman" w:hAnsi="Times New Roman" w:cs="Times New Roman"/>
          <w:shadow/>
          <w:sz w:val="28"/>
          <w:szCs w:val="28"/>
        </w:rPr>
        <w:t>отчете</w:t>
      </w:r>
      <w:proofErr w:type="gramEnd"/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о выполнении договора управления многоквартирным домом и годовой бухгалтерской (финансовой) отчетности;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23. об отчете товарищества и кооператива: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годовой отчет о деятельности правления товарищества и кооператива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- о годовой бухгалтерской (финансовой) отчетности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24. о </w:t>
      </w:r>
      <w:proofErr w:type="gramStart"/>
      <w:r w:rsidRPr="00411BEA">
        <w:rPr>
          <w:rFonts w:ascii="Times New Roman" w:hAnsi="Times New Roman" w:cs="Times New Roman"/>
          <w:shadow/>
          <w:sz w:val="28"/>
          <w:szCs w:val="28"/>
        </w:rPr>
        <w:t>договорах</w:t>
      </w:r>
      <w:proofErr w:type="gramEnd"/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о предоставлении в пользование части ОИ, о лицах, заключивших такие договоры от имени собственников, а также документы, подтверждающие полномочия указанных лиц заключать такие договоры;</w:t>
      </w:r>
    </w:p>
    <w:p w:rsidR="004D3833" w:rsidRPr="00411BEA" w:rsidRDefault="004D3833" w:rsidP="004D3833">
      <w:pPr>
        <w:pStyle w:val="a3"/>
        <w:numPr>
          <w:ilvl w:val="0"/>
          <w:numId w:val="5"/>
        </w:num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о </w:t>
      </w:r>
      <w:proofErr w:type="spellStart"/>
      <w:r w:rsidRPr="00411BEA">
        <w:rPr>
          <w:rFonts w:ascii="Times New Roman" w:hAnsi="Times New Roman" w:cs="Times New Roman"/>
          <w:shadow/>
          <w:sz w:val="28"/>
          <w:szCs w:val="28"/>
        </w:rPr>
        <w:t>энергосервесных</w:t>
      </w:r>
      <w:proofErr w:type="spellEnd"/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 договорах (контрактах);</w:t>
      </w:r>
    </w:p>
    <w:p w:rsidR="004D3833" w:rsidRPr="00411BEA" w:rsidRDefault="004D3833" w:rsidP="004D3833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о проведении ОСС, общего собрания членов ТСЖ, кооператива, решения таких собраний по вопросам, поставленным на голосование (если  УО, ТСЖ или кооператив является инициатором проведения собрания,  либо участвует в организации такого собрания, а также в случае представления инициатором собрания в УО, ТСЖ, кооператив документов (сообщений, протоколов, решений) о проведении общего собрания);</w:t>
      </w:r>
    </w:p>
    <w:p w:rsidR="004D3833" w:rsidRPr="00411BEA" w:rsidRDefault="004D3833" w:rsidP="004D3833">
      <w:pPr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об ответах на обращения по вопросам ЖКХ, поступивших в УО, ТСЖ, кооператив, с использованием ГИС ЖКХ.</w:t>
      </w:r>
    </w:p>
    <w:p w:rsidR="004D3833" w:rsidRPr="00411BEA" w:rsidRDefault="004D3833" w:rsidP="004D3833">
      <w:pPr>
        <w:pStyle w:val="a3"/>
        <w:spacing w:after="0"/>
        <w:ind w:left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***</w:t>
      </w:r>
    </w:p>
    <w:p w:rsidR="004D3833" w:rsidRPr="00411BEA" w:rsidRDefault="004D3833" w:rsidP="004D3833">
      <w:pPr>
        <w:pStyle w:val="2"/>
        <w:spacing w:before="0"/>
        <w:rPr>
          <w:rFonts w:ascii="Times New Roman" w:hAnsi="Times New Roman" w:cs="Times New Roman"/>
          <w:i/>
          <w:shadow/>
          <w:color w:val="1D1B11" w:themeColor="background2" w:themeShade="1A"/>
          <w:sz w:val="28"/>
          <w:szCs w:val="28"/>
        </w:rPr>
      </w:pPr>
      <w:r w:rsidRPr="00411BEA">
        <w:rPr>
          <w:rFonts w:ascii="Times New Roman" w:hAnsi="Times New Roman" w:cs="Times New Roman"/>
          <w:b w:val="0"/>
          <w:shadow/>
          <w:color w:val="1D1B11" w:themeColor="background2" w:themeShade="1A"/>
          <w:sz w:val="28"/>
          <w:szCs w:val="28"/>
        </w:rPr>
        <w:t xml:space="preserve">Информация, которую  УО, ТСЖ и кооперативы в ГИС ЖКХ раскрывают </w:t>
      </w:r>
      <w:r w:rsidRPr="00411BEA">
        <w:rPr>
          <w:rFonts w:ascii="Times New Roman" w:hAnsi="Times New Roman" w:cs="Times New Roman"/>
          <w:i/>
          <w:shadow/>
          <w:color w:val="1D1B11" w:themeColor="background2" w:themeShade="1A"/>
          <w:sz w:val="28"/>
          <w:szCs w:val="28"/>
        </w:rPr>
        <w:t>ежегодно:</w:t>
      </w:r>
    </w:p>
    <w:p w:rsidR="004D3833" w:rsidRPr="00411BEA" w:rsidRDefault="004D3833" w:rsidP="004D3833">
      <w:pPr>
        <w:pStyle w:val="2"/>
        <w:spacing w:before="0"/>
        <w:rPr>
          <w:rFonts w:ascii="Times New Roman" w:hAnsi="Times New Roman" w:cs="Times New Roman"/>
          <w:b w:val="0"/>
          <w:shadow/>
          <w:color w:val="1D1B11" w:themeColor="background2" w:themeShade="1A"/>
          <w:sz w:val="28"/>
          <w:szCs w:val="28"/>
        </w:rPr>
      </w:pPr>
      <w:r w:rsidRPr="00411BEA">
        <w:rPr>
          <w:rFonts w:ascii="Times New Roman" w:hAnsi="Times New Roman" w:cs="Times New Roman"/>
          <w:b w:val="0"/>
          <w:i/>
          <w:shadow/>
          <w:color w:val="1D1B11" w:themeColor="background2" w:themeShade="1A"/>
          <w:sz w:val="28"/>
          <w:szCs w:val="28"/>
        </w:rPr>
        <w:t xml:space="preserve">- </w:t>
      </w:r>
      <w:r w:rsidRPr="00411BEA">
        <w:rPr>
          <w:rFonts w:ascii="Times New Roman" w:hAnsi="Times New Roman" w:cs="Times New Roman"/>
          <w:b w:val="0"/>
          <w:shadow/>
          <w:color w:val="1D1B11" w:themeColor="background2" w:themeShade="1A"/>
          <w:sz w:val="28"/>
          <w:szCs w:val="28"/>
        </w:rPr>
        <w:t>о выполнении договора управления МКД и о годовой бухгалтерской (финансовой) отчетности</w:t>
      </w:r>
    </w:p>
    <w:p w:rsidR="004D3833" w:rsidRPr="00411BEA" w:rsidRDefault="004D3833" w:rsidP="004D3833">
      <w:pPr>
        <w:tabs>
          <w:tab w:val="left" w:pos="993"/>
        </w:tabs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bCs/>
          <w:shadow/>
          <w:sz w:val="28"/>
          <w:szCs w:val="28"/>
        </w:rPr>
        <w:t>- об отчете товарищества и кооператива</w:t>
      </w:r>
    </w:p>
    <w:p w:rsidR="004D3833" w:rsidRPr="00411BEA" w:rsidRDefault="004D3833" w:rsidP="004D3833">
      <w:pPr>
        <w:pStyle w:val="aa"/>
        <w:spacing w:before="0" w:beforeAutospacing="0" w:after="0" w:afterAutospacing="0"/>
        <w:ind w:firstLine="567"/>
        <w:jc w:val="both"/>
        <w:rPr>
          <w:shadow/>
          <w:sz w:val="28"/>
          <w:szCs w:val="28"/>
        </w:rPr>
      </w:pPr>
      <w:r w:rsidRPr="00411BEA">
        <w:rPr>
          <w:shadow/>
          <w:sz w:val="28"/>
          <w:szCs w:val="28"/>
        </w:rPr>
        <w:t xml:space="preserve">Пять видов сведений </w:t>
      </w:r>
      <w:r w:rsidRPr="00411BEA">
        <w:rPr>
          <w:b/>
          <w:i/>
          <w:shadow/>
          <w:sz w:val="28"/>
          <w:szCs w:val="28"/>
        </w:rPr>
        <w:t>публикуются ежемесячно</w:t>
      </w:r>
      <w:r w:rsidRPr="00411BEA">
        <w:rPr>
          <w:shadow/>
          <w:sz w:val="28"/>
          <w:szCs w:val="28"/>
        </w:rPr>
        <w:t>, одновременно с выставлением платежных документов. Ежемесячные платежные документы представляются не позднее 1-го числа месяца, если договором управления или решением членов жилищного объединения не установлен другой срок (</w:t>
      </w:r>
      <w:hyperlink r:id="rId27" w:anchor="/document/99/901919946/XA00RNQ2P0/" w:history="1">
        <w:r w:rsidRPr="00411BEA">
          <w:rPr>
            <w:rStyle w:val="a4"/>
            <w:shadow/>
            <w:sz w:val="28"/>
            <w:szCs w:val="28"/>
          </w:rPr>
          <w:t>ч. 2 ст. 155 ЖК</w:t>
        </w:r>
      </w:hyperlink>
      <w:r w:rsidRPr="00411BEA">
        <w:rPr>
          <w:shadow/>
          <w:sz w:val="28"/>
          <w:szCs w:val="28"/>
        </w:rPr>
        <w:t>). Например, данные, которые собрали за ноябрь, публикуются 1 декабря.</w:t>
      </w:r>
    </w:p>
    <w:p w:rsidR="004D3833" w:rsidRPr="00411BEA" w:rsidRDefault="004D3833" w:rsidP="004D3833">
      <w:pPr>
        <w:pStyle w:val="aa"/>
        <w:spacing w:before="0" w:beforeAutospacing="0" w:after="0" w:afterAutospacing="0"/>
        <w:ind w:firstLine="567"/>
        <w:jc w:val="both"/>
        <w:rPr>
          <w:b/>
          <w:bCs/>
          <w:i/>
          <w:shadow/>
          <w:sz w:val="28"/>
          <w:szCs w:val="28"/>
        </w:rPr>
      </w:pPr>
    </w:p>
    <w:p w:rsidR="004D3833" w:rsidRPr="00411BEA" w:rsidRDefault="004D3833" w:rsidP="004D3833">
      <w:pPr>
        <w:pStyle w:val="aa"/>
        <w:spacing w:before="0" w:beforeAutospacing="0" w:after="0" w:afterAutospacing="0"/>
        <w:ind w:firstLine="567"/>
        <w:jc w:val="both"/>
        <w:rPr>
          <w:b/>
          <w:bCs/>
          <w:i/>
          <w:shadow/>
          <w:sz w:val="28"/>
          <w:szCs w:val="28"/>
        </w:rPr>
      </w:pPr>
      <w:r w:rsidRPr="00411BEA">
        <w:rPr>
          <w:b/>
          <w:bCs/>
          <w:i/>
          <w:shadow/>
          <w:sz w:val="28"/>
          <w:szCs w:val="28"/>
        </w:rPr>
        <w:t>Состав ежемесячно размещаемых сведений:</w:t>
      </w:r>
    </w:p>
    <w:p w:rsidR="004D3833" w:rsidRPr="00411BEA" w:rsidRDefault="004D3833" w:rsidP="004D3833">
      <w:pPr>
        <w:pStyle w:val="aa"/>
        <w:spacing w:before="0" w:beforeAutospacing="0" w:after="0" w:afterAutospacing="0"/>
        <w:ind w:firstLine="567"/>
        <w:jc w:val="both"/>
        <w:rPr>
          <w:shadow/>
          <w:sz w:val="28"/>
          <w:szCs w:val="28"/>
        </w:rPr>
      </w:pPr>
      <w:r w:rsidRPr="00411BEA">
        <w:rPr>
          <w:bCs/>
          <w:shadow/>
          <w:sz w:val="28"/>
          <w:szCs w:val="28"/>
        </w:rPr>
        <w:t>1. Информация об объеме коммунальных услуг, предоставленных собственникам и пользователям помещений в МКД</w:t>
      </w:r>
    </w:p>
    <w:p w:rsidR="004D3833" w:rsidRPr="00411BEA" w:rsidRDefault="004D3833" w:rsidP="004D3833">
      <w:pPr>
        <w:spacing w:after="0"/>
        <w:rPr>
          <w:rFonts w:ascii="Times New Roman" w:eastAsia="Times New Roman" w:hAnsi="Times New Roman" w:cs="Times New Roman"/>
          <w:bCs/>
          <w:shadow/>
          <w:sz w:val="28"/>
          <w:szCs w:val="28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2. </w:t>
      </w:r>
      <w:r w:rsidRPr="00411BEA">
        <w:rPr>
          <w:rFonts w:ascii="Times New Roman" w:eastAsia="Times New Roman" w:hAnsi="Times New Roman" w:cs="Times New Roman"/>
          <w:bCs/>
          <w:shadow/>
          <w:sz w:val="28"/>
          <w:szCs w:val="28"/>
        </w:rPr>
        <w:t>Информация о приборах учета, используемых для определения объема коммунальных услуг.</w:t>
      </w:r>
    </w:p>
    <w:p w:rsidR="004D3833" w:rsidRPr="00411BEA" w:rsidRDefault="004D3833" w:rsidP="004D3833">
      <w:pPr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r w:rsidRPr="00411BEA">
        <w:rPr>
          <w:rFonts w:ascii="Times New Roman" w:eastAsia="Times New Roman" w:hAnsi="Times New Roman" w:cs="Times New Roman"/>
          <w:bCs/>
          <w:shadow/>
          <w:sz w:val="28"/>
          <w:szCs w:val="28"/>
        </w:rPr>
        <w:t xml:space="preserve">3. </w:t>
      </w:r>
      <w:r w:rsidRPr="00411BEA">
        <w:rPr>
          <w:rFonts w:ascii="Times New Roman" w:hAnsi="Times New Roman" w:cs="Times New Roman"/>
          <w:bCs/>
          <w:shadow/>
          <w:sz w:val="28"/>
          <w:szCs w:val="28"/>
        </w:rPr>
        <w:t>Информация о показаниях ОДПУ.</w:t>
      </w:r>
    </w:p>
    <w:p w:rsidR="004D3833" w:rsidRPr="00411BEA" w:rsidRDefault="004D3833" w:rsidP="004D3833">
      <w:pPr>
        <w:spacing w:after="0"/>
        <w:rPr>
          <w:rFonts w:ascii="Times New Roman" w:eastAsia="Times New Roman" w:hAnsi="Times New Roman" w:cs="Times New Roman"/>
          <w:bCs/>
          <w:shadow/>
          <w:sz w:val="28"/>
          <w:szCs w:val="28"/>
        </w:rPr>
      </w:pPr>
      <w:r w:rsidRPr="00411BEA">
        <w:rPr>
          <w:rFonts w:ascii="Times New Roman" w:hAnsi="Times New Roman" w:cs="Times New Roman"/>
          <w:bCs/>
          <w:shadow/>
          <w:sz w:val="28"/>
          <w:szCs w:val="28"/>
        </w:rPr>
        <w:t xml:space="preserve">4. Информация о показаниях ИПУ. </w:t>
      </w:r>
    </w:p>
    <w:p w:rsidR="004D3833" w:rsidRPr="00411BEA" w:rsidRDefault="004D3833" w:rsidP="004D3833">
      <w:pPr>
        <w:spacing w:after="0"/>
        <w:rPr>
          <w:rFonts w:ascii="Times New Roman" w:eastAsia="Times New Roman" w:hAnsi="Times New Roman" w:cs="Times New Roman"/>
          <w:bCs/>
          <w:shadow/>
          <w:sz w:val="28"/>
          <w:szCs w:val="28"/>
        </w:rPr>
      </w:pPr>
      <w:r w:rsidRPr="00411BEA">
        <w:rPr>
          <w:rFonts w:ascii="Times New Roman" w:eastAsia="Times New Roman" w:hAnsi="Times New Roman" w:cs="Times New Roman"/>
          <w:bCs/>
          <w:shadow/>
          <w:sz w:val="28"/>
          <w:szCs w:val="28"/>
        </w:rPr>
        <w:t>5. Информация о качестве коммунальных услуг, случаях несоблюдения установленных параметров качества таких услуг, в том числе информация о фактах и количественных значениях отклонений от параметров качества предоставленных услуг</w:t>
      </w:r>
    </w:p>
    <w:p w:rsidR="004D3833" w:rsidRPr="00411BEA" w:rsidRDefault="004D3833" w:rsidP="004D3833">
      <w:pPr>
        <w:spacing w:before="120"/>
        <w:rPr>
          <w:rFonts w:cstheme="minorHAnsi"/>
          <w:b/>
          <w:i/>
          <w:shadow/>
          <w:sz w:val="28"/>
          <w:szCs w:val="28"/>
          <w:u w:val="single"/>
        </w:rPr>
      </w:pPr>
      <w:r w:rsidRPr="00411BEA">
        <w:rPr>
          <w:rFonts w:cstheme="minorHAnsi"/>
          <w:b/>
          <w:i/>
          <w:shadow/>
          <w:sz w:val="28"/>
          <w:szCs w:val="28"/>
          <w:u w:val="single"/>
        </w:rPr>
        <w:lastRenderedPageBreak/>
        <w:t>ВАЖНО!</w:t>
      </w:r>
    </w:p>
    <w:p w:rsidR="004D3833" w:rsidRPr="00411BEA" w:rsidRDefault="004D3833" w:rsidP="004D3833">
      <w:pPr>
        <w:spacing w:after="0"/>
        <w:rPr>
          <w:rFonts w:eastAsia="Times New Roman" w:cstheme="minorHAnsi"/>
          <w:bCs/>
          <w:i/>
          <w:shadow/>
          <w:sz w:val="28"/>
          <w:szCs w:val="28"/>
        </w:rPr>
      </w:pPr>
      <w:r w:rsidRPr="00411BEA">
        <w:rPr>
          <w:rFonts w:eastAsia="Times New Roman" w:cstheme="minorHAnsi"/>
          <w:bCs/>
          <w:i/>
          <w:shadow/>
          <w:sz w:val="28"/>
          <w:szCs w:val="28"/>
        </w:rPr>
        <w:t xml:space="preserve">Информация </w:t>
      </w:r>
      <w:r w:rsidRPr="00411BEA">
        <w:rPr>
          <w:rFonts w:eastAsia="Times New Roman" w:cstheme="minorHAnsi"/>
          <w:b/>
          <w:bCs/>
          <w:i/>
          <w:shadow/>
          <w:sz w:val="28"/>
          <w:szCs w:val="28"/>
        </w:rPr>
        <w:t>о нарушении качества</w:t>
      </w:r>
      <w:r w:rsidRPr="00411BEA">
        <w:rPr>
          <w:rFonts w:eastAsia="Times New Roman" w:cstheme="minorHAnsi"/>
          <w:bCs/>
          <w:i/>
          <w:shadow/>
          <w:sz w:val="28"/>
          <w:szCs w:val="28"/>
        </w:rPr>
        <w:t xml:space="preserve"> коммунальных услуг размещается, если </w:t>
      </w:r>
      <w:r w:rsidRPr="00411BEA">
        <w:rPr>
          <w:rFonts w:eastAsia="Times New Roman" w:cstheme="minorHAnsi"/>
          <w:b/>
          <w:bCs/>
          <w:i/>
          <w:shadow/>
          <w:sz w:val="28"/>
          <w:szCs w:val="28"/>
        </w:rPr>
        <w:t>факт нарушения подтверждается актом проверки</w:t>
      </w:r>
      <w:r w:rsidRPr="00411BEA">
        <w:rPr>
          <w:rFonts w:eastAsia="Times New Roman" w:cstheme="minorHAnsi"/>
          <w:bCs/>
          <w:i/>
          <w:shadow/>
          <w:sz w:val="28"/>
          <w:szCs w:val="28"/>
        </w:rPr>
        <w:t>.</w:t>
      </w:r>
    </w:p>
    <w:p w:rsidR="004D3833" w:rsidRPr="00411BEA" w:rsidRDefault="004D3833" w:rsidP="0002369A">
      <w:pPr>
        <w:spacing w:before="120"/>
        <w:rPr>
          <w:rFonts w:eastAsia="Times New Roman" w:cstheme="minorHAnsi"/>
          <w:b/>
          <w:i/>
          <w:shadow/>
          <w:sz w:val="28"/>
          <w:szCs w:val="28"/>
          <w:u w:val="single"/>
          <w:lang w:eastAsia="ru-RU"/>
        </w:rPr>
      </w:pPr>
      <w:r w:rsidRPr="00411BEA">
        <w:rPr>
          <w:rFonts w:eastAsia="Times New Roman" w:cstheme="minorHAnsi"/>
          <w:b/>
          <w:i/>
          <w:shadow/>
          <w:sz w:val="28"/>
          <w:szCs w:val="28"/>
          <w:u w:val="single"/>
          <w:lang w:eastAsia="ru-RU"/>
        </w:rPr>
        <w:t>ОБРАТИТЕ ВНИМАНИЕ!</w:t>
      </w:r>
    </w:p>
    <w:p w:rsidR="004D3833" w:rsidRPr="00411BEA" w:rsidRDefault="004D3833" w:rsidP="004D3833">
      <w:pPr>
        <w:rPr>
          <w:rStyle w:val="ac"/>
          <w:rFonts w:cstheme="minorHAnsi"/>
          <w:shadow/>
          <w:color w:val="1D1B11" w:themeColor="background2" w:themeShade="1A"/>
          <w:sz w:val="28"/>
          <w:szCs w:val="28"/>
        </w:rPr>
      </w:pPr>
      <w:r w:rsidRPr="00411BEA">
        <w:rPr>
          <w:rStyle w:val="ac"/>
          <w:rFonts w:cstheme="minorHAnsi"/>
          <w:shadow/>
          <w:color w:val="1D1B11" w:themeColor="background2" w:themeShade="1A"/>
          <w:sz w:val="28"/>
          <w:szCs w:val="28"/>
        </w:rPr>
        <w:t>Соблюдение УО требований к размещению информации в ГИС ЖКХ является лицензионным требованием  (</w:t>
      </w:r>
      <w:hyperlink r:id="rId28" w:anchor="/document/99/901919946/XA00RPO2OD/" w:history="1">
        <w:r w:rsidRPr="00411BEA">
          <w:rPr>
            <w:rStyle w:val="ac"/>
            <w:rFonts w:cstheme="minorHAnsi"/>
            <w:shadow/>
            <w:color w:val="1D1B11" w:themeColor="background2" w:themeShade="1A"/>
            <w:sz w:val="28"/>
            <w:szCs w:val="28"/>
          </w:rPr>
          <w:t>п.6 ч.1 ст.193 ЖК РФ</w:t>
        </w:r>
      </w:hyperlink>
      <w:r w:rsidRPr="00411BEA">
        <w:rPr>
          <w:rStyle w:val="ac"/>
          <w:rFonts w:cstheme="minorHAnsi"/>
          <w:shadow/>
          <w:color w:val="1D1B11" w:themeColor="background2" w:themeShade="1A"/>
          <w:sz w:val="28"/>
          <w:szCs w:val="28"/>
        </w:rPr>
        <w:t>).</w:t>
      </w:r>
    </w:p>
    <w:p w:rsidR="004D3833" w:rsidRPr="00411BEA" w:rsidRDefault="004D3833" w:rsidP="0002369A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***</w:t>
      </w:r>
    </w:p>
    <w:p w:rsidR="004D3833" w:rsidRPr="00411BEA" w:rsidRDefault="004D3833" w:rsidP="0002369A">
      <w:pPr>
        <w:rPr>
          <w:rStyle w:val="a9"/>
          <w:rFonts w:cstheme="minorHAnsi"/>
          <w:i/>
          <w:shadow/>
          <w:sz w:val="28"/>
          <w:szCs w:val="28"/>
          <w:u w:val="single"/>
        </w:rPr>
      </w:pPr>
      <w:r w:rsidRPr="00411BEA">
        <w:rPr>
          <w:rStyle w:val="a9"/>
          <w:rFonts w:cstheme="minorHAnsi"/>
          <w:i/>
          <w:shadow/>
          <w:sz w:val="28"/>
          <w:szCs w:val="28"/>
          <w:u w:val="single"/>
        </w:rPr>
        <w:t>ВАЖНО!</w:t>
      </w:r>
    </w:p>
    <w:p w:rsidR="004D3833" w:rsidRPr="00411BEA" w:rsidRDefault="007D646C" w:rsidP="004D3833">
      <w:pPr>
        <w:spacing w:after="0"/>
        <w:ind w:firstLine="539"/>
        <w:rPr>
          <w:rFonts w:eastAsia="Times New Roman" w:cstheme="minorHAnsi"/>
          <w:i/>
          <w:shadow/>
          <w:sz w:val="28"/>
          <w:szCs w:val="28"/>
          <w:lang w:eastAsia="ru-RU"/>
        </w:rPr>
      </w:pPr>
      <w:hyperlink r:id="rId29" w:anchor="dst100010" w:history="1">
        <w:proofErr w:type="gramStart"/>
        <w:r w:rsidR="004D3833" w:rsidRPr="00411BEA">
          <w:rPr>
            <w:rFonts w:eastAsia="Times New Roman" w:cstheme="minorHAnsi"/>
            <w:i/>
            <w:shadow/>
            <w:sz w:val="28"/>
            <w:szCs w:val="28"/>
            <w:lang w:eastAsia="ru-RU"/>
          </w:rPr>
          <w:t>Контроль</w:t>
        </w:r>
      </w:hyperlink>
      <w:r w:rsidR="004D3833" w:rsidRPr="00411BEA">
        <w:rPr>
          <w:rFonts w:eastAsia="Times New Roman" w:cstheme="minorHAnsi"/>
          <w:i/>
          <w:shadow/>
          <w:sz w:val="28"/>
          <w:szCs w:val="28"/>
          <w:lang w:eastAsia="ru-RU"/>
        </w:rPr>
        <w:t> за</w:t>
      </w:r>
      <w:proofErr w:type="gramEnd"/>
      <w:r w:rsidR="004D3833" w:rsidRPr="00411BEA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соблюдением Стандарта раскрытия  информации осуществляется органами ГЖН (ГЖИ) в отношении:</w:t>
      </w:r>
    </w:p>
    <w:p w:rsidR="004D3833" w:rsidRPr="00411BEA" w:rsidRDefault="004D3833" w:rsidP="004D3833">
      <w:pPr>
        <w:spacing w:after="0"/>
        <w:rPr>
          <w:rFonts w:cstheme="minorHAnsi"/>
          <w:bCs/>
          <w:i/>
          <w:shadow/>
          <w:sz w:val="28"/>
          <w:szCs w:val="28"/>
        </w:rPr>
      </w:pPr>
      <w:r w:rsidRPr="00411BEA">
        <w:rPr>
          <w:rFonts w:cstheme="minorHAnsi"/>
          <w:bCs/>
          <w:i/>
          <w:shadow/>
          <w:sz w:val="28"/>
          <w:szCs w:val="28"/>
        </w:rPr>
        <w:t xml:space="preserve">- </w:t>
      </w:r>
      <w:r w:rsidRPr="00411BEA">
        <w:rPr>
          <w:rFonts w:cstheme="minorHAnsi"/>
          <w:bCs/>
          <w:i/>
          <w:shadow/>
          <w:sz w:val="28"/>
          <w:szCs w:val="28"/>
          <w:u w:val="single"/>
        </w:rPr>
        <w:t>факта</w:t>
      </w:r>
      <w:r w:rsidRPr="00411BEA">
        <w:rPr>
          <w:rFonts w:cstheme="minorHAnsi"/>
          <w:bCs/>
          <w:i/>
          <w:shadow/>
          <w:sz w:val="28"/>
          <w:szCs w:val="28"/>
        </w:rPr>
        <w:t xml:space="preserve"> раскрытия информации;</w:t>
      </w:r>
    </w:p>
    <w:p w:rsidR="004D3833" w:rsidRPr="00411BEA" w:rsidRDefault="004D3833" w:rsidP="004D3833">
      <w:pPr>
        <w:spacing w:after="0"/>
        <w:rPr>
          <w:rFonts w:cstheme="minorHAnsi"/>
          <w:bCs/>
          <w:i/>
          <w:shadow/>
          <w:sz w:val="28"/>
          <w:szCs w:val="28"/>
        </w:rPr>
      </w:pPr>
      <w:r w:rsidRPr="00411BEA">
        <w:rPr>
          <w:rFonts w:cstheme="minorHAnsi"/>
          <w:bCs/>
          <w:i/>
          <w:shadow/>
          <w:sz w:val="28"/>
          <w:szCs w:val="28"/>
        </w:rPr>
        <w:t xml:space="preserve">- </w:t>
      </w:r>
      <w:r w:rsidRPr="00411BEA">
        <w:rPr>
          <w:rFonts w:cstheme="minorHAnsi"/>
          <w:bCs/>
          <w:i/>
          <w:shadow/>
          <w:sz w:val="28"/>
          <w:szCs w:val="28"/>
          <w:u w:val="single"/>
        </w:rPr>
        <w:t>источника</w:t>
      </w:r>
      <w:r w:rsidRPr="00411BEA">
        <w:rPr>
          <w:rFonts w:cstheme="minorHAnsi"/>
          <w:bCs/>
          <w:i/>
          <w:shadow/>
          <w:sz w:val="28"/>
          <w:szCs w:val="28"/>
        </w:rPr>
        <w:t xml:space="preserve"> опубликования информации;</w:t>
      </w:r>
    </w:p>
    <w:p w:rsidR="004D3833" w:rsidRPr="00411BEA" w:rsidRDefault="004D3833" w:rsidP="004D3833">
      <w:pPr>
        <w:spacing w:after="0"/>
        <w:rPr>
          <w:rFonts w:cstheme="minorHAnsi"/>
          <w:bCs/>
          <w:i/>
          <w:shadow/>
          <w:sz w:val="28"/>
          <w:szCs w:val="28"/>
        </w:rPr>
      </w:pPr>
      <w:r w:rsidRPr="00411BEA">
        <w:rPr>
          <w:rFonts w:cstheme="minorHAnsi"/>
          <w:bCs/>
          <w:i/>
          <w:shadow/>
          <w:sz w:val="28"/>
          <w:szCs w:val="28"/>
        </w:rPr>
        <w:t xml:space="preserve">- </w:t>
      </w:r>
      <w:r w:rsidRPr="00411BEA">
        <w:rPr>
          <w:rFonts w:cstheme="minorHAnsi"/>
          <w:bCs/>
          <w:i/>
          <w:shadow/>
          <w:sz w:val="28"/>
          <w:szCs w:val="28"/>
          <w:u w:val="single"/>
        </w:rPr>
        <w:t xml:space="preserve">сроков и периодичности </w:t>
      </w:r>
      <w:r w:rsidRPr="00411BEA">
        <w:rPr>
          <w:rFonts w:cstheme="minorHAnsi"/>
          <w:bCs/>
          <w:i/>
          <w:shadow/>
          <w:sz w:val="28"/>
          <w:szCs w:val="28"/>
        </w:rPr>
        <w:t>раскрытия информации;</w:t>
      </w:r>
    </w:p>
    <w:p w:rsidR="004D3833" w:rsidRPr="00411BEA" w:rsidRDefault="004D3833" w:rsidP="004D3833">
      <w:pPr>
        <w:spacing w:after="0"/>
        <w:rPr>
          <w:rFonts w:cstheme="minorHAnsi"/>
          <w:bCs/>
          <w:i/>
          <w:shadow/>
          <w:sz w:val="28"/>
          <w:szCs w:val="28"/>
        </w:rPr>
      </w:pPr>
      <w:r w:rsidRPr="00411BEA">
        <w:rPr>
          <w:rFonts w:cstheme="minorHAnsi"/>
          <w:bCs/>
          <w:i/>
          <w:shadow/>
          <w:sz w:val="28"/>
          <w:szCs w:val="28"/>
        </w:rPr>
        <w:t xml:space="preserve">- </w:t>
      </w:r>
      <w:r w:rsidRPr="00411BEA">
        <w:rPr>
          <w:rFonts w:cstheme="minorHAnsi"/>
          <w:bCs/>
          <w:i/>
          <w:shadow/>
          <w:sz w:val="28"/>
          <w:szCs w:val="28"/>
          <w:u w:val="single"/>
        </w:rPr>
        <w:t>полноты</w:t>
      </w:r>
      <w:r w:rsidRPr="00411BEA">
        <w:rPr>
          <w:rFonts w:cstheme="minorHAnsi"/>
          <w:bCs/>
          <w:i/>
          <w:shadow/>
          <w:sz w:val="28"/>
          <w:szCs w:val="28"/>
        </w:rPr>
        <w:t xml:space="preserve"> раскрытия информации;</w:t>
      </w:r>
    </w:p>
    <w:p w:rsidR="004D3833" w:rsidRPr="00411BEA" w:rsidRDefault="004D3833" w:rsidP="004D3833">
      <w:pPr>
        <w:spacing w:after="0"/>
        <w:rPr>
          <w:rFonts w:cstheme="minorHAnsi"/>
          <w:bCs/>
          <w:i/>
          <w:shadow/>
          <w:sz w:val="28"/>
          <w:szCs w:val="28"/>
        </w:rPr>
      </w:pPr>
      <w:r w:rsidRPr="00411BEA">
        <w:rPr>
          <w:rFonts w:cstheme="minorHAnsi"/>
          <w:bCs/>
          <w:i/>
          <w:shadow/>
          <w:sz w:val="28"/>
          <w:szCs w:val="28"/>
        </w:rPr>
        <w:t xml:space="preserve">- </w:t>
      </w:r>
      <w:r w:rsidRPr="00411BEA">
        <w:rPr>
          <w:rFonts w:cstheme="minorHAnsi"/>
          <w:bCs/>
          <w:i/>
          <w:shadow/>
          <w:sz w:val="28"/>
          <w:szCs w:val="28"/>
          <w:u w:val="single"/>
        </w:rPr>
        <w:t>достоверности</w:t>
      </w:r>
      <w:r w:rsidRPr="00411BEA">
        <w:rPr>
          <w:rFonts w:cstheme="minorHAnsi"/>
          <w:bCs/>
          <w:i/>
          <w:shadow/>
          <w:sz w:val="28"/>
          <w:szCs w:val="28"/>
        </w:rPr>
        <w:t xml:space="preserve"> раскрытой информации;</w:t>
      </w:r>
    </w:p>
    <w:p w:rsidR="004D3833" w:rsidRPr="00411BEA" w:rsidRDefault="004D3833" w:rsidP="004D3833">
      <w:pPr>
        <w:rPr>
          <w:rFonts w:cstheme="minorHAnsi"/>
          <w:bCs/>
          <w:i/>
          <w:shadow/>
          <w:sz w:val="28"/>
          <w:szCs w:val="28"/>
        </w:rPr>
      </w:pPr>
      <w:r w:rsidRPr="00411BEA">
        <w:rPr>
          <w:rFonts w:cstheme="minorHAnsi"/>
          <w:bCs/>
          <w:i/>
          <w:shadow/>
          <w:sz w:val="28"/>
          <w:szCs w:val="28"/>
        </w:rPr>
        <w:t xml:space="preserve">- порядка раскрытия информации </w:t>
      </w:r>
      <w:r w:rsidRPr="00411BEA">
        <w:rPr>
          <w:rFonts w:cstheme="minorHAnsi"/>
          <w:bCs/>
          <w:i/>
          <w:shadow/>
          <w:sz w:val="28"/>
          <w:szCs w:val="28"/>
          <w:u w:val="single"/>
        </w:rPr>
        <w:t>по письменным и электронным запросам</w:t>
      </w:r>
      <w:r w:rsidRPr="00411BEA">
        <w:rPr>
          <w:rFonts w:cstheme="minorHAnsi"/>
          <w:bCs/>
          <w:i/>
          <w:shadow/>
          <w:sz w:val="28"/>
          <w:szCs w:val="28"/>
        </w:rPr>
        <w:t xml:space="preserve"> (регистрации письменных запросов, своевременности и полноты рассмотрения письменных и электронных запросов, а также уведомления о результатах их рассмотрения).</w:t>
      </w:r>
    </w:p>
    <w:p w:rsidR="00704DCA" w:rsidRPr="0002369A" w:rsidRDefault="00704DCA" w:rsidP="0002369A">
      <w:pPr>
        <w:pStyle w:val="3"/>
        <w:spacing w:before="240" w:beforeAutospacing="0" w:after="240" w:afterAutospacing="0"/>
        <w:ind w:firstLine="0"/>
        <w:jc w:val="center"/>
        <w:rPr>
          <w:rFonts w:ascii="Verdana" w:hAnsi="Verdana"/>
          <w:shadow/>
          <w:color w:val="1D1B11" w:themeColor="background2" w:themeShade="1A"/>
          <w:sz w:val="32"/>
          <w:szCs w:val="32"/>
        </w:rPr>
      </w:pPr>
      <w:r w:rsidRPr="0002369A">
        <w:rPr>
          <w:rFonts w:ascii="Verdana" w:hAnsi="Verdana"/>
          <w:shadow/>
          <w:color w:val="1D1B11" w:themeColor="background2" w:themeShade="1A"/>
          <w:sz w:val="32"/>
          <w:szCs w:val="32"/>
        </w:rPr>
        <w:t>ЗАПРОС ПО РАСКРЫТИЮ  ИНФОРМАЦИИ</w:t>
      </w:r>
      <w:bookmarkEnd w:id="0"/>
    </w:p>
    <w:p w:rsidR="00704DCA" w:rsidRPr="00411BEA" w:rsidRDefault="00704DCA" w:rsidP="00704DCA">
      <w:pPr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</w:pP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Потребитель может запросить информацию следующими способами, указанными в </w:t>
      </w:r>
      <w:r w:rsidRPr="00411BEA">
        <w:rPr>
          <w:rStyle w:val="a8"/>
          <w:rFonts w:ascii="Times New Roman" w:hAnsi="Times New Roman" w:cs="Times New Roman"/>
          <w:i w:val="0"/>
          <w:shadow/>
          <w:color w:val="0000FF"/>
          <w:sz w:val="28"/>
          <w:szCs w:val="28"/>
          <w:u w:val="single"/>
        </w:rPr>
        <w:t>п.35</w:t>
      </w:r>
      <w:r w:rsidRPr="00411BEA">
        <w:rPr>
          <w:rStyle w:val="a8"/>
          <w:rFonts w:ascii="Times New Roman" w:hAnsi="Times New Roman" w:cs="Times New Roman"/>
          <w:i w:val="0"/>
          <w:shadow/>
          <w:sz w:val="28"/>
          <w:szCs w:val="28"/>
        </w:rPr>
        <w:t xml:space="preserve"> Правил № 416:</w:t>
      </w:r>
    </w:p>
    <w:p w:rsidR="00704DCA" w:rsidRPr="00411BEA" w:rsidRDefault="00704DCA" w:rsidP="00704DCA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1. На основании </w:t>
      </w:r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письменного запроса</w:t>
      </w:r>
      <w:r w:rsidRPr="00411BEA">
        <w:rPr>
          <w:rFonts w:ascii="Times New Roman" w:hAnsi="Times New Roman" w:cs="Times New Roman"/>
          <w:shadow/>
          <w:sz w:val="28"/>
          <w:szCs w:val="28"/>
        </w:rPr>
        <w:t>, который подлежит регистрации в день его поступления с  присвоением ему регистрационного номера и проставлением штампа организации.</w:t>
      </w:r>
    </w:p>
    <w:p w:rsidR="00704DCA" w:rsidRPr="00411BEA" w:rsidRDefault="00704DCA" w:rsidP="00704DCA">
      <w:pPr>
        <w:spacing w:after="0"/>
        <w:ind w:firstLine="539"/>
        <w:rPr>
          <w:rFonts w:ascii="Times New Roman" w:eastAsia="Times New Roman" w:hAnsi="Times New Roman" w:cs="Times New Roman"/>
          <w:b/>
          <w:i/>
          <w:shadow/>
          <w:sz w:val="28"/>
          <w:szCs w:val="28"/>
          <w:lang w:eastAsia="ru-RU"/>
        </w:rPr>
      </w:pPr>
      <w:r w:rsidRPr="00411BEA">
        <w:rPr>
          <w:rFonts w:ascii="Times New Roman" w:eastAsia="Times New Roman" w:hAnsi="Times New Roman" w:cs="Times New Roman"/>
          <w:b/>
          <w:i/>
          <w:shadow/>
          <w:sz w:val="28"/>
          <w:szCs w:val="28"/>
          <w:lang w:eastAsia="ru-RU"/>
        </w:rPr>
        <w:t>В письменном запросе указываются:</w:t>
      </w:r>
    </w:p>
    <w:p w:rsidR="00704DCA" w:rsidRPr="00411BEA" w:rsidRDefault="00704DCA" w:rsidP="00704DCA">
      <w:pPr>
        <w:spacing w:after="0"/>
        <w:ind w:firstLine="539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- УО, ТСЖ или кооператив, в адрес </w:t>
      </w:r>
      <w:proofErr w:type="gramStart"/>
      <w:r w:rsidRPr="00411BE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которых</w:t>
      </w:r>
      <w:proofErr w:type="gramEnd"/>
      <w:r w:rsidRPr="00411BE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направляется запрос, </w:t>
      </w:r>
    </w:p>
    <w:p w:rsidR="00704DCA" w:rsidRPr="00411BEA" w:rsidRDefault="00704DCA" w:rsidP="00704DCA">
      <w:pPr>
        <w:spacing w:after="0"/>
        <w:ind w:firstLine="539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- фамилия, имя и отчество (наименование юридического лица) потребителя,</w:t>
      </w:r>
    </w:p>
    <w:p w:rsidR="00704DCA" w:rsidRPr="00411BEA" w:rsidRDefault="00704DCA" w:rsidP="00704DCA">
      <w:pPr>
        <w:spacing w:after="0"/>
        <w:ind w:firstLine="539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- излагается суть заявления.</w:t>
      </w:r>
    </w:p>
    <w:p w:rsidR="00704DCA" w:rsidRPr="00411BEA" w:rsidRDefault="00704DCA" w:rsidP="00704DCA">
      <w:pPr>
        <w:spacing w:after="0"/>
        <w:ind w:firstLine="539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411BE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lastRenderedPageBreak/>
        <w:t>-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704DCA" w:rsidRPr="00411BEA" w:rsidRDefault="00704DCA" w:rsidP="00704DCA">
      <w:pPr>
        <w:spacing w:before="120"/>
        <w:rPr>
          <w:rFonts w:cstheme="minorHAnsi"/>
          <w:b/>
          <w:i/>
          <w:shadow/>
          <w:sz w:val="28"/>
          <w:szCs w:val="28"/>
          <w:u w:val="single"/>
        </w:rPr>
      </w:pPr>
      <w:r w:rsidRPr="00411BEA">
        <w:rPr>
          <w:rFonts w:cstheme="minorHAnsi"/>
          <w:b/>
          <w:i/>
          <w:shadow/>
          <w:sz w:val="28"/>
          <w:szCs w:val="28"/>
          <w:u w:val="single"/>
        </w:rPr>
        <w:t>ОБРАТИТЕ ВНИМАНИЕ!</w:t>
      </w:r>
    </w:p>
    <w:p w:rsidR="00704DCA" w:rsidRPr="00411BEA" w:rsidRDefault="00704DCA" w:rsidP="00704DCA">
      <w:pPr>
        <w:pStyle w:val="ConsPlusNormal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Запрос (обращение) может быть направлен посредством:</w:t>
      </w:r>
    </w:p>
    <w:p w:rsidR="00704DCA" w:rsidRPr="00411BEA" w:rsidRDefault="00704DCA" w:rsidP="00704DCA">
      <w:pPr>
        <w:pStyle w:val="ConsPlusNormal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- </w:t>
      </w:r>
      <w:r w:rsidRPr="00411BEA">
        <w:rPr>
          <w:rFonts w:asciiTheme="minorHAnsi" w:hAnsiTheme="minorHAnsi" w:cstheme="minorHAnsi"/>
          <w:i/>
          <w:shadow/>
          <w:sz w:val="28"/>
          <w:szCs w:val="28"/>
          <w:u w:val="single"/>
        </w:rPr>
        <w:t>почтового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отправления;</w:t>
      </w:r>
    </w:p>
    <w:p w:rsidR="00704DCA" w:rsidRPr="00411BEA" w:rsidRDefault="00704DCA" w:rsidP="00704DCA">
      <w:pPr>
        <w:pStyle w:val="ConsPlusNormal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- </w:t>
      </w:r>
      <w:r w:rsidRPr="00411BEA">
        <w:rPr>
          <w:rFonts w:asciiTheme="minorHAnsi" w:hAnsiTheme="minorHAnsi" w:cstheme="minorHAnsi"/>
          <w:i/>
          <w:shadow/>
          <w:sz w:val="28"/>
          <w:szCs w:val="28"/>
          <w:u w:val="single"/>
        </w:rPr>
        <w:t>с нарочным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самим собственником/пользователем помещения в МКД; </w:t>
      </w:r>
    </w:p>
    <w:p w:rsidR="00704DCA" w:rsidRPr="00411BEA" w:rsidRDefault="00704DCA" w:rsidP="00704DCA">
      <w:pPr>
        <w:pStyle w:val="ConsPlusNormal"/>
        <w:spacing w:after="120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- через </w:t>
      </w:r>
      <w:r w:rsidRPr="00411BEA">
        <w:rPr>
          <w:rFonts w:asciiTheme="minorHAnsi" w:hAnsiTheme="minorHAnsi" w:cstheme="minorHAnsi"/>
          <w:i/>
          <w:shadow/>
          <w:sz w:val="28"/>
          <w:szCs w:val="28"/>
          <w:u w:val="single"/>
        </w:rPr>
        <w:t>консьержа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>, если услуга консьержа предусмотрена договором управления МКД.</w:t>
      </w:r>
    </w:p>
    <w:p w:rsidR="00704DCA" w:rsidRPr="00411BEA" w:rsidRDefault="00704DCA" w:rsidP="0002369A">
      <w:pPr>
        <w:rPr>
          <w:rFonts w:ascii="Times New Roman" w:hAnsi="Times New Roman" w:cs="Times New Roman"/>
          <w:bCs/>
          <w:iCs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2. На основании запроса </w:t>
      </w:r>
      <w:r w:rsidRPr="00411BE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 xml:space="preserve">в электронном виде </w:t>
      </w:r>
      <w:r w:rsidRPr="00411BEA">
        <w:rPr>
          <w:rFonts w:ascii="Times New Roman" w:hAnsi="Times New Roman" w:cs="Times New Roman"/>
          <w:bCs/>
          <w:iCs/>
          <w:shadow/>
          <w:sz w:val="28"/>
          <w:szCs w:val="28"/>
        </w:rPr>
        <w:t>на адрес электронной почты УО, ТСЖ, кооператива.</w:t>
      </w:r>
    </w:p>
    <w:p w:rsidR="00704DCA" w:rsidRPr="00411BEA" w:rsidRDefault="00704DCA" w:rsidP="0002369A">
      <w:pPr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3. Посредством </w:t>
      </w: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ГИС ЖКХ</w:t>
      </w:r>
      <w:r w:rsidRPr="00411BEA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704DCA" w:rsidRPr="00411BEA" w:rsidRDefault="00704DCA" w:rsidP="000236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4. Высказан </w:t>
      </w: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устно</w:t>
      </w: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, в том </w:t>
      </w:r>
      <w:proofErr w:type="gramStart"/>
      <w:r w:rsidRPr="00411BEA">
        <w:rPr>
          <w:rFonts w:ascii="Times New Roman" w:hAnsi="Times New Roman" w:cs="Times New Roman"/>
          <w:shadow/>
          <w:sz w:val="28"/>
          <w:szCs w:val="28"/>
        </w:rPr>
        <w:t>числе</w:t>
      </w:r>
      <w:proofErr w:type="gramEnd"/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, на приеме. </w:t>
      </w:r>
    </w:p>
    <w:p w:rsidR="00704DCA" w:rsidRPr="00411BEA" w:rsidRDefault="00704DCA" w:rsidP="00704DCA">
      <w:pPr>
        <w:spacing w:before="120"/>
        <w:rPr>
          <w:rFonts w:cstheme="minorHAnsi"/>
          <w:b/>
          <w:i/>
          <w:shadow/>
          <w:sz w:val="28"/>
          <w:szCs w:val="28"/>
          <w:u w:val="single"/>
        </w:rPr>
      </w:pPr>
      <w:r w:rsidRPr="00411BEA">
        <w:rPr>
          <w:rFonts w:cstheme="minorHAnsi"/>
          <w:b/>
          <w:i/>
          <w:shadow/>
          <w:sz w:val="28"/>
          <w:szCs w:val="28"/>
          <w:u w:val="single"/>
        </w:rPr>
        <w:t>ВАЖНО!</w:t>
      </w:r>
    </w:p>
    <w:p w:rsidR="00704DCA" w:rsidRPr="00411BEA" w:rsidRDefault="00704DCA" w:rsidP="0002369A">
      <w:pPr>
        <w:pStyle w:val="ConsPlusNormal"/>
        <w:ind w:firstLine="539"/>
        <w:jc w:val="both"/>
        <w:rPr>
          <w:rFonts w:asciiTheme="minorHAnsi" w:hAnsiTheme="minorHAnsi" w:cstheme="minorHAnsi"/>
          <w:b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Официальный ответ направляется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по тем же каналам связи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, по которым был получен запрос (обращение), если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заявителем не указано иное.</w:t>
      </w:r>
    </w:p>
    <w:p w:rsidR="00704DCA" w:rsidRPr="00411BEA" w:rsidRDefault="00704DCA" w:rsidP="00704DCA">
      <w:pPr>
        <w:spacing w:before="120"/>
        <w:rPr>
          <w:rFonts w:cstheme="minorHAnsi"/>
          <w:b/>
          <w:i/>
          <w:shadow/>
          <w:sz w:val="28"/>
          <w:szCs w:val="28"/>
          <w:u w:val="single"/>
        </w:rPr>
      </w:pPr>
      <w:r w:rsidRPr="00411BEA">
        <w:rPr>
          <w:rFonts w:cstheme="minorHAnsi"/>
          <w:b/>
          <w:i/>
          <w:shadow/>
          <w:sz w:val="28"/>
          <w:szCs w:val="28"/>
          <w:u w:val="single"/>
        </w:rPr>
        <w:t>ОБРАТИТЕ ВНИМАНИЕ!</w:t>
      </w:r>
    </w:p>
    <w:p w:rsidR="00704DCA" w:rsidRPr="00411BEA" w:rsidRDefault="00704DCA" w:rsidP="0002369A">
      <w:pPr>
        <w:pStyle w:val="ConsPlusNormal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="Times New Roman" w:hAnsi="Times New Roman" w:cs="Times New Roman"/>
          <w:b/>
          <w:i/>
          <w:shadow/>
          <w:sz w:val="28"/>
          <w:szCs w:val="28"/>
        </w:rPr>
        <w:t>1</w:t>
      </w:r>
      <w:r w:rsidRPr="00411BEA">
        <w:rPr>
          <w:rFonts w:asciiTheme="minorHAnsi" w:hAnsiTheme="minorHAnsi" w:cstheme="minorHAnsi"/>
          <w:b/>
          <w:shadow/>
          <w:sz w:val="28"/>
          <w:szCs w:val="28"/>
        </w:rPr>
        <w:t xml:space="preserve">) 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Организация, управляющая  МКД, обязана  хранить запрос (обращение) и копию ответа на него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в течение 3 лет со дня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его регистрации (</w:t>
      </w:r>
      <w:r w:rsidRPr="00411BEA">
        <w:rPr>
          <w:rFonts w:asciiTheme="minorHAnsi" w:hAnsiTheme="minorHAnsi" w:cstheme="minorHAnsi"/>
          <w:i/>
          <w:shadow/>
          <w:color w:val="0000FF"/>
          <w:sz w:val="28"/>
          <w:szCs w:val="28"/>
          <w:u w:val="single"/>
        </w:rPr>
        <w:t>п.38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Правил </w:t>
      </w:r>
      <w:r w:rsidRPr="00411BEA">
        <w:rPr>
          <w:rFonts w:asciiTheme="minorHAnsi" w:hAnsiTheme="minorHAnsi" w:cstheme="minorHAnsi"/>
          <w:b/>
          <w:i/>
          <w:shadow/>
          <w:color w:val="0000FF"/>
          <w:sz w:val="28"/>
          <w:szCs w:val="28"/>
        </w:rPr>
        <w:t>№416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>).</w:t>
      </w:r>
    </w:p>
    <w:p w:rsidR="00704DCA" w:rsidRPr="00411BEA" w:rsidRDefault="00704DCA" w:rsidP="00704DCA">
      <w:pPr>
        <w:spacing w:after="0"/>
        <w:ind w:firstLine="539"/>
        <w:rPr>
          <w:rFonts w:eastAsia="Times New Roman" w:cstheme="minorHAnsi"/>
          <w:i/>
          <w:shadow/>
          <w:sz w:val="28"/>
          <w:szCs w:val="28"/>
          <w:lang w:eastAsia="ru-RU"/>
        </w:rPr>
      </w:pPr>
      <w:r w:rsidRPr="00411BEA">
        <w:rPr>
          <w:rFonts w:eastAsia="Times New Roman" w:cstheme="minorHAnsi"/>
          <w:b/>
          <w:i/>
          <w:shadow/>
          <w:sz w:val="28"/>
          <w:szCs w:val="28"/>
          <w:lang w:eastAsia="ru-RU"/>
        </w:rPr>
        <w:t>2) Отказ в предоставлении информации</w:t>
      </w:r>
      <w:r w:rsidRPr="00411BEA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может быть обжалован в </w:t>
      </w:r>
      <w:r w:rsidRPr="00411BEA">
        <w:rPr>
          <w:rFonts w:eastAsia="Times New Roman" w:cstheme="minorHAnsi"/>
          <w:b/>
          <w:i/>
          <w:shadow/>
          <w:sz w:val="28"/>
          <w:szCs w:val="28"/>
          <w:lang w:eastAsia="ru-RU"/>
        </w:rPr>
        <w:t xml:space="preserve">судебном </w:t>
      </w:r>
      <w:r w:rsidRPr="00411BEA">
        <w:rPr>
          <w:rFonts w:eastAsia="Times New Roman" w:cstheme="minorHAnsi"/>
          <w:i/>
          <w:shadow/>
          <w:sz w:val="28"/>
          <w:szCs w:val="28"/>
          <w:lang w:eastAsia="ru-RU"/>
        </w:rPr>
        <w:t>порядке (</w:t>
      </w:r>
      <w:r w:rsidRPr="00411BEA">
        <w:rPr>
          <w:rFonts w:eastAsia="Times New Roman" w:cstheme="minorHAnsi"/>
          <w:i/>
          <w:shadow/>
          <w:color w:val="0000FF"/>
          <w:sz w:val="28"/>
          <w:szCs w:val="28"/>
          <w:u w:val="single"/>
          <w:lang w:eastAsia="ru-RU"/>
        </w:rPr>
        <w:t>п.4</w:t>
      </w:r>
      <w:r w:rsidRPr="00411BEA">
        <w:rPr>
          <w:rFonts w:eastAsia="Times New Roman" w:cstheme="minorHAnsi"/>
          <w:i/>
          <w:shadow/>
          <w:sz w:val="28"/>
          <w:szCs w:val="28"/>
          <w:lang w:eastAsia="ru-RU"/>
        </w:rPr>
        <w:t xml:space="preserve"> Стандарта).</w:t>
      </w:r>
    </w:p>
    <w:p w:rsidR="00704DCA" w:rsidRPr="0002369A" w:rsidRDefault="00704DCA" w:rsidP="0002369A">
      <w:pPr>
        <w:spacing w:before="240" w:after="240"/>
        <w:ind w:firstLine="0"/>
        <w:jc w:val="center"/>
        <w:rPr>
          <w:rFonts w:ascii="Verdana" w:hAnsi="Verdana" w:cs="Times New Roman"/>
          <w:b/>
          <w:shadow/>
          <w:sz w:val="32"/>
          <w:szCs w:val="32"/>
        </w:rPr>
      </w:pPr>
      <w:r w:rsidRPr="0002369A">
        <w:rPr>
          <w:rFonts w:ascii="Verdana" w:hAnsi="Verdana" w:cs="Times New Roman"/>
          <w:b/>
          <w:shadow/>
          <w:sz w:val="32"/>
          <w:szCs w:val="32"/>
        </w:rPr>
        <w:t>ПОЛУЧЕНИЕ ИНФОРМАЦИИ ИЗ ГИС ЖКХ</w:t>
      </w:r>
    </w:p>
    <w:p w:rsidR="00704DCA" w:rsidRPr="00D251A9" w:rsidRDefault="00704DCA" w:rsidP="00D251A9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 w:rsidRPr="00D251A9">
        <w:rPr>
          <w:rFonts w:ascii="Times New Roman" w:hAnsi="Times New Roman" w:cs="Times New Roman"/>
          <w:shadow/>
          <w:sz w:val="28"/>
          <w:szCs w:val="28"/>
        </w:rPr>
        <w:t>В ГИС ЖКХ граждане могут:</w:t>
      </w:r>
    </w:p>
    <w:p w:rsidR="00704DCA" w:rsidRPr="00D251A9" w:rsidRDefault="00704DCA" w:rsidP="00D251A9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 w:rsidRPr="00D251A9">
        <w:rPr>
          <w:rFonts w:ascii="Times New Roman" w:hAnsi="Times New Roman" w:cs="Times New Roman"/>
          <w:shadow/>
          <w:sz w:val="28"/>
          <w:szCs w:val="28"/>
        </w:rPr>
        <w:t xml:space="preserve">1) получать информацию об управляющих и </w:t>
      </w:r>
      <w:proofErr w:type="spellStart"/>
      <w:r w:rsidRPr="00D251A9">
        <w:rPr>
          <w:rFonts w:ascii="Times New Roman" w:hAnsi="Times New Roman" w:cs="Times New Roman"/>
          <w:shadow/>
          <w:sz w:val="28"/>
          <w:szCs w:val="28"/>
        </w:rPr>
        <w:t>ресурсоснабжающих</w:t>
      </w:r>
      <w:proofErr w:type="spellEnd"/>
      <w:r w:rsidRPr="00D251A9">
        <w:rPr>
          <w:rFonts w:ascii="Times New Roman" w:hAnsi="Times New Roman" w:cs="Times New Roman"/>
          <w:shadow/>
          <w:sz w:val="28"/>
          <w:szCs w:val="28"/>
        </w:rPr>
        <w:t xml:space="preserve"> организациях, о выполняемых ими работах по дому, об оказываемых услугах, об их стоимости и о начислениях за ЖКУ;</w:t>
      </w:r>
    </w:p>
    <w:p w:rsidR="00704DCA" w:rsidRPr="00D251A9" w:rsidRDefault="00D251A9" w:rsidP="00D251A9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2) </w:t>
      </w:r>
      <w:r w:rsidR="00704DCA" w:rsidRPr="00D251A9">
        <w:rPr>
          <w:rFonts w:ascii="Times New Roman" w:hAnsi="Times New Roman" w:cs="Times New Roman"/>
          <w:shadow/>
          <w:sz w:val="28"/>
          <w:szCs w:val="28"/>
        </w:rPr>
        <w:t xml:space="preserve"> осуществлять контроль качества </w:t>
      </w:r>
      <w:proofErr w:type="gramStart"/>
      <w:r w:rsidR="00704DCA" w:rsidRPr="00D251A9">
        <w:rPr>
          <w:rFonts w:ascii="Times New Roman" w:hAnsi="Times New Roman" w:cs="Times New Roman"/>
          <w:shadow/>
          <w:sz w:val="28"/>
          <w:szCs w:val="28"/>
        </w:rPr>
        <w:t>оказываемых</w:t>
      </w:r>
      <w:proofErr w:type="gramEnd"/>
      <w:r w:rsidR="00704DCA" w:rsidRPr="00D251A9">
        <w:rPr>
          <w:rFonts w:ascii="Times New Roman" w:hAnsi="Times New Roman" w:cs="Times New Roman"/>
          <w:shadow/>
          <w:sz w:val="28"/>
          <w:szCs w:val="28"/>
        </w:rPr>
        <w:t xml:space="preserve"> ЖКУ;</w:t>
      </w:r>
    </w:p>
    <w:p w:rsidR="00704DCA" w:rsidRPr="00D251A9" w:rsidRDefault="00D251A9" w:rsidP="00D251A9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3)</w:t>
      </w:r>
      <w:r w:rsidR="00704DCA" w:rsidRPr="00D251A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704DCA" w:rsidRPr="00D251A9">
        <w:rPr>
          <w:rFonts w:ascii="Times New Roman" w:hAnsi="Times New Roman" w:cs="Times New Roman"/>
          <w:shadow/>
          <w:sz w:val="28"/>
          <w:szCs w:val="28"/>
        </w:rPr>
        <w:t>участвовать в электронном голосовании по вопросам управления домом;</w:t>
      </w:r>
    </w:p>
    <w:p w:rsidR="00704DCA" w:rsidRPr="00D251A9" w:rsidRDefault="00D251A9" w:rsidP="00D251A9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4) </w:t>
      </w:r>
      <w:r w:rsidR="00704DCA" w:rsidRPr="00D251A9">
        <w:rPr>
          <w:rFonts w:ascii="Times New Roman" w:hAnsi="Times New Roman" w:cs="Times New Roman"/>
          <w:shadow/>
          <w:sz w:val="28"/>
          <w:szCs w:val="28"/>
        </w:rPr>
        <w:t>определять рейтинг УО;</w:t>
      </w:r>
    </w:p>
    <w:p w:rsidR="00704DCA" w:rsidRPr="00D251A9" w:rsidRDefault="00D251A9" w:rsidP="00D251A9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5) </w:t>
      </w:r>
      <w:r w:rsidR="00704DCA" w:rsidRPr="00D251A9">
        <w:rPr>
          <w:rFonts w:ascii="Times New Roman" w:hAnsi="Times New Roman" w:cs="Times New Roman"/>
          <w:shadow/>
          <w:sz w:val="28"/>
          <w:szCs w:val="28"/>
        </w:rPr>
        <w:t>направлять обращения в организации и контролирующие органы;</w:t>
      </w:r>
    </w:p>
    <w:p w:rsidR="00704DCA" w:rsidRPr="00D251A9" w:rsidRDefault="00D251A9" w:rsidP="00D251A9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6) </w:t>
      </w:r>
      <w:r w:rsidR="00704DCA" w:rsidRPr="00D251A9">
        <w:rPr>
          <w:rFonts w:ascii="Times New Roman" w:hAnsi="Times New Roman" w:cs="Times New Roman"/>
          <w:shadow/>
          <w:sz w:val="28"/>
          <w:szCs w:val="28"/>
        </w:rPr>
        <w:t>вносить показания ИПУ и оплачивать счета по выставленным платежным документам, получать информацию о проведении оплаты;</w:t>
      </w:r>
    </w:p>
    <w:p w:rsidR="00704DCA" w:rsidRPr="00D251A9" w:rsidRDefault="00D251A9" w:rsidP="00D251A9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7) </w:t>
      </w:r>
      <w:r w:rsidR="00704DCA" w:rsidRPr="00D251A9">
        <w:rPr>
          <w:rFonts w:ascii="Times New Roman" w:hAnsi="Times New Roman" w:cs="Times New Roman"/>
          <w:shadow/>
          <w:sz w:val="28"/>
          <w:szCs w:val="28"/>
        </w:rPr>
        <w:t>заключать в электронной форме договоры, в том числе на управление  МКД и оказание коммунальных услуг;</w:t>
      </w:r>
    </w:p>
    <w:p w:rsidR="00704DCA" w:rsidRPr="00D251A9" w:rsidRDefault="00D251A9" w:rsidP="00D251A9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8) </w:t>
      </w:r>
      <w:r w:rsidR="00704DCA" w:rsidRPr="00D251A9">
        <w:rPr>
          <w:rFonts w:ascii="Times New Roman" w:hAnsi="Times New Roman" w:cs="Times New Roman"/>
          <w:shadow/>
          <w:sz w:val="28"/>
          <w:szCs w:val="28"/>
        </w:rPr>
        <w:t xml:space="preserve"> получать информацию об организациях, осуществляющих прием платы за ЖКУ;</w:t>
      </w:r>
    </w:p>
    <w:p w:rsidR="00704DCA" w:rsidRPr="00D251A9" w:rsidRDefault="00D251A9" w:rsidP="00D251A9">
      <w:pPr>
        <w:pStyle w:val="ConsPlusNormal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9)</w:t>
      </w:r>
      <w:r w:rsidR="00704DCA" w:rsidRPr="00D251A9">
        <w:rPr>
          <w:rFonts w:ascii="Times New Roman" w:hAnsi="Times New Roman" w:cs="Times New Roman"/>
          <w:shadow/>
          <w:sz w:val="28"/>
          <w:szCs w:val="28"/>
        </w:rPr>
        <w:t xml:space="preserve"> контролировать выполнение программ по капитальному ремонту, по переселению из аварийного жилья, модернизации объектов коммунальной инфраструктуры.</w:t>
      </w:r>
    </w:p>
    <w:p w:rsidR="00704DCA" w:rsidRPr="00D251A9" w:rsidRDefault="00704DCA" w:rsidP="00D251A9">
      <w:pPr>
        <w:pStyle w:val="ConsPlusNormal"/>
        <w:spacing w:before="240" w:after="240"/>
        <w:rPr>
          <w:rStyle w:val="incut-head-control"/>
          <w:rFonts w:asciiTheme="minorHAnsi" w:hAnsiTheme="minorHAnsi" w:cstheme="minorHAnsi"/>
          <w:i/>
          <w:sz w:val="28"/>
          <w:szCs w:val="28"/>
          <w:u w:val="single"/>
        </w:rPr>
      </w:pPr>
      <w:r w:rsidRPr="00D251A9">
        <w:rPr>
          <w:rStyle w:val="incut-head-control"/>
          <w:rFonts w:asciiTheme="minorHAnsi" w:hAnsiTheme="minorHAnsi" w:cstheme="minorHAnsi"/>
          <w:i/>
          <w:sz w:val="28"/>
          <w:szCs w:val="28"/>
          <w:u w:val="single"/>
        </w:rPr>
        <w:t>ОБРАТИТЕ ВНИМАНИЕ!</w:t>
      </w:r>
    </w:p>
    <w:p w:rsidR="00704DCA" w:rsidRPr="00D251A9" w:rsidRDefault="00704DCA" w:rsidP="00D251A9">
      <w:pPr>
        <w:pStyle w:val="ConsPlusNormal"/>
        <w:rPr>
          <w:rStyle w:val="incut-head-control"/>
          <w:rFonts w:asciiTheme="minorHAnsi" w:hAnsiTheme="minorHAnsi" w:cstheme="minorHAnsi"/>
          <w:i/>
          <w:sz w:val="28"/>
          <w:szCs w:val="28"/>
        </w:rPr>
      </w:pPr>
      <w:r w:rsidRPr="00D251A9">
        <w:rPr>
          <w:rStyle w:val="incut-head-control"/>
          <w:rFonts w:asciiTheme="minorHAnsi" w:hAnsiTheme="minorHAnsi" w:cstheme="minorHAnsi"/>
          <w:i/>
          <w:sz w:val="28"/>
          <w:szCs w:val="28"/>
        </w:rPr>
        <w:t>Доступ гражданину в личный кабинет ГИС ЖКХ предоставляется после прохождения процедуры идентификац</w:t>
      </w:r>
      <w:proofErr w:type="gramStart"/>
      <w:r w:rsidRPr="00D251A9">
        <w:rPr>
          <w:rStyle w:val="incut-head-control"/>
          <w:rFonts w:asciiTheme="minorHAnsi" w:hAnsiTheme="minorHAnsi" w:cstheme="minorHAnsi"/>
          <w:i/>
          <w:sz w:val="28"/>
          <w:szCs w:val="28"/>
        </w:rPr>
        <w:t>ии и ау</w:t>
      </w:r>
      <w:proofErr w:type="gramEnd"/>
      <w:r w:rsidRPr="00D251A9">
        <w:rPr>
          <w:rStyle w:val="incut-head-control"/>
          <w:rFonts w:asciiTheme="minorHAnsi" w:hAnsiTheme="minorHAnsi" w:cstheme="minorHAnsi"/>
          <w:i/>
          <w:sz w:val="28"/>
          <w:szCs w:val="28"/>
        </w:rPr>
        <w:t>тентификации в федеральной государственной информационной системе «Единая система идентификации и аутентификации» (ЕСИА). Гражданин, имеющий подтвержденную учетную запись в ЕСИА, может получить доступ в личный кабинет ГИС ЖКХ без регистрации.</w:t>
      </w:r>
    </w:p>
    <w:p w:rsidR="00704DCA" w:rsidRPr="00D251A9" w:rsidRDefault="00704DCA" w:rsidP="00D251A9">
      <w:pPr>
        <w:pStyle w:val="ConsPlusNormal"/>
        <w:rPr>
          <w:rStyle w:val="incut-head-control"/>
          <w:rFonts w:asciiTheme="minorHAnsi" w:hAnsiTheme="minorHAnsi" w:cstheme="minorHAnsi"/>
          <w:i/>
          <w:sz w:val="28"/>
          <w:szCs w:val="28"/>
        </w:rPr>
      </w:pPr>
      <w:r w:rsidRPr="00D251A9">
        <w:rPr>
          <w:rStyle w:val="incut-head-control"/>
          <w:rFonts w:asciiTheme="minorHAnsi" w:hAnsiTheme="minorHAnsi" w:cstheme="minorHAnsi"/>
          <w:i/>
          <w:sz w:val="28"/>
          <w:szCs w:val="28"/>
        </w:rPr>
        <w:t>Ознакомиться с подробной инструкцией по регистрации можно на сайте ГИС ЖКХ в подразделе «Инструкции по регистрации» раздела «Регламенты и инструкции» по адресу: </w:t>
      </w:r>
      <w:hyperlink r:id="rId30" w:anchor="!/main" w:tgtFrame="_blank" w:history="1">
        <w:r w:rsidRPr="00D251A9">
          <w:rPr>
            <w:rStyle w:val="incut-head-control"/>
            <w:rFonts w:asciiTheme="minorHAnsi" w:hAnsiTheme="minorHAnsi" w:cstheme="minorHAnsi"/>
            <w:i/>
            <w:sz w:val="28"/>
            <w:szCs w:val="28"/>
          </w:rPr>
          <w:t>https://dom.gosuslugi.ru</w:t>
        </w:r>
      </w:hyperlink>
      <w:r w:rsidRPr="00D251A9">
        <w:rPr>
          <w:rStyle w:val="incut-head-control"/>
          <w:rFonts w:asciiTheme="minorHAnsi" w:hAnsiTheme="minorHAnsi" w:cstheme="minorHAnsi"/>
          <w:i/>
          <w:sz w:val="28"/>
          <w:szCs w:val="28"/>
        </w:rPr>
        <w:t>.</w:t>
      </w:r>
    </w:p>
    <w:p w:rsidR="00704DCA" w:rsidRPr="00D251A9" w:rsidRDefault="00704DCA" w:rsidP="00D251A9">
      <w:pPr>
        <w:pStyle w:val="ConsPlusNormal"/>
        <w:spacing w:before="240" w:after="120"/>
        <w:rPr>
          <w:rStyle w:val="incut-head-control"/>
          <w:rFonts w:asciiTheme="minorHAnsi" w:hAnsiTheme="minorHAnsi" w:cstheme="minorHAnsi"/>
          <w:i/>
          <w:sz w:val="28"/>
          <w:szCs w:val="28"/>
          <w:u w:val="single"/>
        </w:rPr>
      </w:pPr>
      <w:r w:rsidRPr="00D251A9">
        <w:rPr>
          <w:rStyle w:val="incut-head-control"/>
          <w:rFonts w:asciiTheme="minorHAnsi" w:hAnsiTheme="minorHAnsi" w:cstheme="minorHAnsi"/>
          <w:i/>
          <w:sz w:val="28"/>
          <w:szCs w:val="28"/>
          <w:u w:val="single"/>
        </w:rPr>
        <w:t>ВАЖНО!</w:t>
      </w:r>
    </w:p>
    <w:p w:rsidR="00704DCA" w:rsidRPr="00D251A9" w:rsidRDefault="00704DCA" w:rsidP="00D251A9">
      <w:pPr>
        <w:pStyle w:val="ConsPlusNormal"/>
        <w:spacing w:after="240"/>
        <w:rPr>
          <w:rStyle w:val="incut-head-control"/>
          <w:rFonts w:asciiTheme="minorHAnsi" w:hAnsiTheme="minorHAnsi" w:cstheme="minorHAnsi"/>
          <w:i/>
          <w:sz w:val="28"/>
          <w:szCs w:val="28"/>
        </w:rPr>
      </w:pPr>
      <w:r w:rsidRPr="00D251A9">
        <w:rPr>
          <w:rStyle w:val="incut-head-control"/>
          <w:rFonts w:asciiTheme="minorHAnsi" w:hAnsiTheme="minorHAnsi" w:cstheme="minorHAnsi"/>
          <w:i/>
          <w:sz w:val="28"/>
          <w:szCs w:val="28"/>
        </w:rPr>
        <w:t>При первом входе в личный кабинет ГИС ЖКХ гражданину необходимо подписать пользовательское соглашение.</w:t>
      </w:r>
    </w:p>
    <w:p w:rsidR="00704DC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 xml:space="preserve">На сайте ГИС ЖКХ поиск дома по адресу осуществляется с помощью электронного сервиса «Найти на карте». </w:t>
      </w:r>
    </w:p>
    <w:p w:rsidR="00704DC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Информацию о доме также можно найти в реестре объектов жилищного фонда. Для этого в меню вкладки «Реестры» необходимо выбрать пункт «</w:t>
      </w:r>
      <w:hyperlink r:id="rId31" w:anchor="!/houses" w:tgtFrame="_blank" w:history="1">
        <w:r w:rsidRPr="00D251A9">
          <w:rPr>
            <w:rStyle w:val="incut-head-control"/>
            <w:rFonts w:ascii="Times New Roman" w:hAnsi="Times New Roman" w:cs="Times New Roman"/>
            <w:b w:val="0"/>
            <w:sz w:val="28"/>
            <w:szCs w:val="28"/>
          </w:rPr>
          <w:t>Реестр объектов жилищного фонда</w:t>
        </w:r>
      </w:hyperlink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 xml:space="preserve">». В форме есть возможность поиска дома по адресу, по данным управляющей организации или ОМС. </w:t>
      </w:r>
    </w:p>
    <w:p w:rsidR="00704DC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Аналогичным способом можно найти организации, осуществляющие управление МКД, в реестре поставщиков информации и в реестре лицензий, где для каждой организации приведен список домов, находящихся в управлении.</w:t>
      </w:r>
    </w:p>
    <w:p w:rsidR="00704DC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 xml:space="preserve">Вопросы по работе ГИС ЖКХ  можно направлять в Министерство связи и массовых коммуникаций РФ. </w:t>
      </w:r>
    </w:p>
    <w:p w:rsidR="00704DC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i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i/>
          <w:sz w:val="28"/>
          <w:szCs w:val="28"/>
        </w:rPr>
        <w:t>Контакты:</w:t>
      </w:r>
    </w:p>
    <w:p w:rsidR="00704DC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Справочная: +7495771-80-00, 8 800 222-15-01 (звонок по России бесплатный)</w:t>
      </w:r>
    </w:p>
    <w:p w:rsidR="00704DC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Справки по документам: +7 495 771-81-00</w:t>
      </w:r>
    </w:p>
    <w:p w:rsidR="00704DC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Факс: +7 495 771-80-02</w:t>
      </w:r>
    </w:p>
    <w:p w:rsidR="0002369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Обращения по работе Единого портала </w:t>
      </w:r>
      <w:proofErr w:type="spellStart"/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госуслуг</w:t>
      </w:r>
      <w:proofErr w:type="spellEnd"/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 xml:space="preserve"> или по предоставлению государственных услуг можно направить в Центр поддержки пользователей:</w:t>
      </w:r>
      <w:r w:rsidR="0002369A"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369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e-</w:t>
      </w:r>
      <w:proofErr w:type="spellStart"/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mail</w:t>
      </w:r>
      <w:proofErr w:type="spellEnd"/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: </w:t>
      </w:r>
      <w:hyperlink r:id="rId32" w:history="1">
        <w:r w:rsidRPr="00D251A9">
          <w:rPr>
            <w:rStyle w:val="incut-head-control"/>
            <w:rFonts w:ascii="Times New Roman" w:hAnsi="Times New Roman" w:cs="Times New Roman"/>
            <w:b w:val="0"/>
            <w:sz w:val="28"/>
            <w:szCs w:val="28"/>
          </w:rPr>
          <w:t>support@gosuslugi.ru</w:t>
        </w:r>
      </w:hyperlink>
    </w:p>
    <w:p w:rsidR="00704DC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8 800 100-70-10 — при нахождении на территории России звонок бесплатный.</w:t>
      </w:r>
    </w:p>
    <w:p w:rsidR="00704DC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115 - с мобильных телефонов при нахождении на территории России звонок бесплатный.</w:t>
      </w:r>
    </w:p>
    <w:p w:rsidR="00704DCA" w:rsidRPr="00D251A9" w:rsidRDefault="00704DCA" w:rsidP="00D251A9">
      <w:pPr>
        <w:pStyle w:val="ConsPlusNormal"/>
        <w:jc w:val="both"/>
        <w:rPr>
          <w:rStyle w:val="incut-head-control"/>
          <w:rFonts w:ascii="Times New Roman" w:hAnsi="Times New Roman" w:cs="Times New Roman"/>
          <w:b w:val="0"/>
          <w:sz w:val="28"/>
          <w:szCs w:val="28"/>
        </w:rPr>
      </w:pPr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 xml:space="preserve">Обращения граждан, направленные в электронном виде через официальный сайт </w:t>
      </w:r>
      <w:proofErr w:type="spellStart"/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>Минкомсвязи</w:t>
      </w:r>
      <w:proofErr w:type="spellEnd"/>
      <w:r w:rsidRPr="00D251A9">
        <w:rPr>
          <w:rStyle w:val="incut-head-control"/>
          <w:rFonts w:ascii="Times New Roman" w:hAnsi="Times New Roman" w:cs="Times New Roman"/>
          <w:b w:val="0"/>
          <w:sz w:val="28"/>
          <w:szCs w:val="28"/>
        </w:rPr>
        <w:t xml:space="preserve"> России, рассматриваются в соответствии с Федеральным законом от 2 мая 2006 года №59 «О порядке рассмотрения обращений граждан Российской Федерации» и подлежат обязательной регистрации в течение трех дней с момента поступления.</w:t>
      </w:r>
    </w:p>
    <w:p w:rsidR="00704DCA" w:rsidRPr="00411BEA" w:rsidRDefault="00704DCA" w:rsidP="00D251A9">
      <w:pPr>
        <w:spacing w:before="240" w:after="240"/>
        <w:ind w:firstLine="0"/>
        <w:jc w:val="center"/>
        <w:rPr>
          <w:rFonts w:ascii="Verdana" w:hAnsi="Verdana" w:cs="Times New Roman"/>
          <w:b/>
          <w:shadow/>
          <w:sz w:val="28"/>
          <w:szCs w:val="28"/>
        </w:rPr>
      </w:pPr>
      <w:r w:rsidRPr="00411BEA">
        <w:rPr>
          <w:rFonts w:ascii="Verdana" w:hAnsi="Verdana" w:cs="Times New Roman"/>
          <w:b/>
          <w:shadow/>
          <w:sz w:val="28"/>
          <w:szCs w:val="28"/>
        </w:rPr>
        <w:t>СРОКИ ОТВЕТОВ ОРГАНИЗАЦИИ, УПРАВЛЯЮЩЕЙ МКД</w:t>
      </w:r>
    </w:p>
    <w:p w:rsidR="00704DCA" w:rsidRPr="00411BEA" w:rsidRDefault="00704DCA" w:rsidP="0002369A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 xml:space="preserve">Сроки ответа УО, ТСЖ, кооператива на обращения собственников/пользователей помещений в МКД  отличаются от аналогичных сроков, установленных Законом №59-ФЗ «Об обращениях граждан» для органов власти. </w:t>
      </w:r>
    </w:p>
    <w:p w:rsidR="00704DCA" w:rsidRPr="00411BEA" w:rsidRDefault="00704DCA" w:rsidP="0002369A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Такие сроки для УО, ТСЖ, кооператива установлены:</w:t>
      </w:r>
    </w:p>
    <w:p w:rsidR="00704DCA" w:rsidRPr="00411BEA" w:rsidRDefault="00704DCA" w:rsidP="0002369A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1) Правилами №491;</w:t>
      </w:r>
    </w:p>
    <w:p w:rsidR="00704DCA" w:rsidRPr="00411BEA" w:rsidRDefault="00704DCA" w:rsidP="00704DCA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2) Правилами №354;</w:t>
      </w:r>
    </w:p>
    <w:p w:rsidR="00704DCA" w:rsidRPr="00411BEA" w:rsidRDefault="00704DCA" w:rsidP="00704DCA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3) Правилами №416;</w:t>
      </w:r>
    </w:p>
    <w:p w:rsidR="00704DCA" w:rsidRPr="00411BEA" w:rsidRDefault="00704DCA" w:rsidP="00704DCA">
      <w:pPr>
        <w:spacing w:after="240"/>
        <w:rPr>
          <w:rFonts w:ascii="Times New Roman" w:hAnsi="Times New Roman" w:cs="Times New Roman"/>
          <w:shadow/>
          <w:sz w:val="28"/>
          <w:szCs w:val="28"/>
        </w:rPr>
      </w:pPr>
      <w:r w:rsidRPr="00411BEA">
        <w:rPr>
          <w:rFonts w:ascii="Times New Roman" w:hAnsi="Times New Roman" w:cs="Times New Roman"/>
          <w:shadow/>
          <w:sz w:val="28"/>
          <w:szCs w:val="28"/>
        </w:rPr>
        <w:t>4) Законом о защите прав потребителей.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049"/>
        <w:gridCol w:w="3119"/>
      </w:tblGrid>
      <w:tr w:rsidR="00704DCA" w:rsidRPr="00411BEA" w:rsidTr="00D251A9">
        <w:tc>
          <w:tcPr>
            <w:tcW w:w="12049" w:type="dxa"/>
          </w:tcPr>
          <w:p w:rsidR="00704DCA" w:rsidRPr="00411BEA" w:rsidRDefault="00704DCA" w:rsidP="00344CD7">
            <w:pPr>
              <w:ind w:firstLine="0"/>
              <w:jc w:val="center"/>
              <w:rPr>
                <w:rFonts w:ascii="Verdana" w:hAnsi="Verdana" w:cs="Times New Roman"/>
                <w:b/>
                <w:shadow/>
                <w:color w:val="C00000"/>
                <w:sz w:val="26"/>
                <w:szCs w:val="26"/>
              </w:rPr>
            </w:pPr>
            <w:r w:rsidRPr="00411BEA">
              <w:rPr>
                <w:rFonts w:ascii="Times New Roman" w:eastAsia="Calibri" w:hAnsi="Times New Roman" w:cs="Times New Roman"/>
                <w:b/>
                <w:bCs/>
                <w:shadow/>
                <w:kern w:val="24"/>
                <w:sz w:val="26"/>
                <w:szCs w:val="26"/>
                <w:lang w:eastAsia="ru-RU"/>
              </w:rPr>
              <w:t>ЗАПРОС</w:t>
            </w:r>
          </w:p>
        </w:tc>
        <w:tc>
          <w:tcPr>
            <w:tcW w:w="3119" w:type="dxa"/>
          </w:tcPr>
          <w:p w:rsidR="00704DCA" w:rsidRPr="00411BEA" w:rsidRDefault="00704DCA" w:rsidP="00344CD7">
            <w:pPr>
              <w:ind w:firstLine="0"/>
              <w:jc w:val="center"/>
              <w:rPr>
                <w:rFonts w:ascii="Verdana" w:hAnsi="Verdana" w:cs="Times New Roman"/>
                <w:b/>
                <w:shadow/>
                <w:color w:val="C00000"/>
                <w:sz w:val="26"/>
                <w:szCs w:val="26"/>
              </w:rPr>
            </w:pPr>
            <w:r w:rsidRPr="00411BEA">
              <w:rPr>
                <w:rFonts w:ascii="Times New Roman" w:eastAsia="Calibri" w:hAnsi="Times New Roman" w:cs="Times New Roman"/>
                <w:b/>
                <w:bCs/>
                <w:shadow/>
                <w:kern w:val="24"/>
                <w:sz w:val="26"/>
                <w:szCs w:val="26"/>
                <w:lang w:eastAsia="ru-RU"/>
              </w:rPr>
              <w:t>СРОК ОТВЕТА</w:t>
            </w:r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Информация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о:</w:t>
            </w:r>
          </w:p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- </w:t>
            </w: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перечнях</w:t>
            </w:r>
            <w:proofErr w:type="gramEnd"/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; </w:t>
            </w:r>
          </w:p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объемах</w:t>
            </w:r>
            <w:proofErr w:type="gramEnd"/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; </w:t>
            </w:r>
          </w:p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качестве</w:t>
            </w:r>
            <w:proofErr w:type="gramEnd"/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;</w:t>
            </w:r>
          </w:p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Verdana" w:hAnsi="Verdana" w:cs="Times New Roman"/>
                <w:b/>
                <w:shadow/>
                <w:color w:val="C00000"/>
                <w:sz w:val="26"/>
                <w:szCs w:val="26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- периодичности оказанных жилищных услуг и (или) выполненных работ</w:t>
            </w:r>
          </w:p>
        </w:tc>
        <w:tc>
          <w:tcPr>
            <w:tcW w:w="3119" w:type="dxa"/>
          </w:tcPr>
          <w:p w:rsid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В течение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bCs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пяти  рабочих дней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В договоре управления срок может быть уменьшен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Verdana" w:hAnsi="Verdana" w:cs="Times New Roman"/>
                <w:b/>
                <w:shadow/>
                <w:color w:val="C00000"/>
                <w:sz w:val="26"/>
                <w:szCs w:val="26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п. 40 «а»  Правил № 491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Проверка </w:t>
            </w: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правильности начисления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размера платы, </w:t>
            </w: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задолженности или переплаты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потребителя за КУ. </w:t>
            </w:r>
          </w:p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Verdana" w:hAnsi="Verdana" w:cs="Times New Roman"/>
                <w:b/>
                <w:shadow/>
                <w:color w:val="C00000"/>
                <w:sz w:val="26"/>
                <w:szCs w:val="26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По результатам проверки потребителю обязаны выдать документы, содержащие правильно начисленные платежи,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заверенные по его просьбе подписью руководителя и печатью исполнителя (при наличии)</w:t>
            </w:r>
          </w:p>
        </w:tc>
        <w:tc>
          <w:tcPr>
            <w:tcW w:w="3119" w:type="dxa"/>
          </w:tcPr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hadow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bCs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Немедленно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на личном приеме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Verdana" w:hAnsi="Verdana" w:cs="Times New Roman"/>
                <w:b/>
                <w:shadow/>
                <w:color w:val="C00000"/>
                <w:sz w:val="26"/>
                <w:szCs w:val="26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п.31 «д»  Правил № 354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hadow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Проверка состояния ИПУ, а также распределителей</w:t>
            </w:r>
          </w:p>
        </w:tc>
        <w:tc>
          <w:tcPr>
            <w:tcW w:w="3119" w:type="dxa"/>
          </w:tcPr>
          <w:p w:rsid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  <w:r w:rsidRPr="00411BEA">
              <w:rPr>
                <w:rFonts w:ascii="Times New Roman" w:eastAsia="Calibri" w:hAnsi="Times New Roman" w:cs="Times New Roman"/>
                <w:b/>
                <w:bCs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10 дней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со дня предъявления требования</w:t>
            </w:r>
          </w:p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</w:pP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п.31 «е(2)»</w:t>
            </w:r>
            <w:r w:rsidRPr="00411BEA"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hadow/>
                <w:sz w:val="26"/>
                <w:szCs w:val="26"/>
                <w:lang w:eastAsia="ru-RU"/>
              </w:rPr>
            </w:pP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  <w:t>Правил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 № 354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 xml:space="preserve">Возможность ознакомиться со сведениями о </w:t>
            </w: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показаниях  ОДПУ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</w:p>
          <w:p w:rsid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bCs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1-го рабочего дня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со дня обращения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п. 31 «е»</w:t>
            </w:r>
            <w:r w:rsidRPr="00411BEA"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  <w:t xml:space="preserve">  Правил 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 354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Сведения о </w:t>
            </w: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показаниях  ОДПУ 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за период не более</w:t>
            </w: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        3-х лет</w:t>
            </w:r>
          </w:p>
        </w:tc>
        <w:tc>
          <w:tcPr>
            <w:tcW w:w="3119" w:type="dxa"/>
          </w:tcPr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</w:p>
          <w:p w:rsid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bCs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со дня получения запроса</w:t>
            </w:r>
          </w:p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подпункт 3 п. 34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lang w:eastAsia="ru-RU"/>
              </w:rPr>
              <w:t xml:space="preserve">  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  <w:t xml:space="preserve">Правил 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№416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Ответ об удовлетворении либо об отказе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в удовлетворении с указанием жалобы   </w:t>
            </w: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на качество КУ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(отсутствие отопления,  ненормативная температура горячей воды, грязная вода  и т.д.)  </w:t>
            </w:r>
          </w:p>
        </w:tc>
        <w:tc>
          <w:tcPr>
            <w:tcW w:w="3119" w:type="dxa"/>
          </w:tcPr>
          <w:p w:rsid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  <w:r w:rsidRPr="00411BEA">
              <w:rPr>
                <w:rFonts w:ascii="Times New Roman" w:eastAsia="Calibri" w:hAnsi="Times New Roman" w:cs="Times New Roman"/>
                <w:b/>
                <w:bCs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со дня получения жалобы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п. 31 «к» </w:t>
            </w:r>
            <w:r w:rsidRPr="00411BEA"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  <w:t xml:space="preserve"> Правил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 № 354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Письменная  информация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за запрашиваемые расчетные периоды: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br/>
              <w:t>- о помесячных объемах потребленных коммунальных ресурсов по показаниям ОДПУ (при их наличии);</w:t>
            </w:r>
          </w:p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- о суммарном объеме соответствующих коммунальных ресурсов, потребленных в жилых и нежилых помещениях в МКД;</w:t>
            </w:r>
          </w:p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- об объемах коммунальных ресурсов, рассчитанных с применением нормативов потребления КУ;</w:t>
            </w:r>
          </w:p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-  об объемах КР на СОИ (ОДН) </w:t>
            </w:r>
          </w:p>
        </w:tc>
        <w:tc>
          <w:tcPr>
            <w:tcW w:w="3119" w:type="dxa"/>
          </w:tcPr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</w:p>
          <w:p w:rsid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bCs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со дня получения запроса</w:t>
            </w:r>
          </w:p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lang w:eastAsia="ru-RU"/>
              </w:rPr>
            </w:pP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п.31 «р» </w:t>
            </w:r>
            <w:r w:rsidRPr="00411BEA"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  <w:t xml:space="preserve"> Правил 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 354, подпункт 2 п. 34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  <w:t xml:space="preserve">Правил 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№416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Любая информация, размещенная УО на вывесках, досках объявлений в МКД и стендах в помещении УО: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наименование (фирменное наименование) УО;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- номер лицензии, срок действия лицензии, информация об органе, выдавшем указанную лицензию; 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адрес местонахождения УО и ее представительства;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- режим работы, информация о днях и часах приема, 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- адрес официального сайта в Интернете (при наличии); 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адрес официального сайта ГИС ЖКХ;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контактные телефоны УО, ее представительства, адрес электронной почты;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lastRenderedPageBreak/>
              <w:t xml:space="preserve">- контактные телефоны аварийно-диспетчерской службы 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контактные телефоны аварийных служб РСО;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уведомления о предстоящих работах, иных мероприятиях, которые могут повлечь неудобство для собственников/пользователей МКД либо потребовать их присутствия или их представителей в занимаемом помещении, с указанием времени проведения таких мероприятий;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уведомления об изменении размера платы за жилое помещение и (или) КУ.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пошаговая инструкция о порядке установки ИПУ;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информация о сроках внесения платы за жилое помещение и (или) КУ, последствиях несвоевременного и (или) неполного внесения такой платы, об обязательных и (или) рекомендуемых сроках передачи показаний ИПУ исполнителю КУ;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информация об органе  ГЖН (функции, наименование, адрес, контактный телефон, фамилия, имя и отчество (при наличии) руководителя);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сведения о размерах цен (тарифов), подлежащих применению при определении размера платы за жилое помещение и (или) КУ, и о реквизитах нормативных правовых актов, решений ОСС (при их наличии), которыми они установлены;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- сведения о нормативах потребления  КУ и нормативах потребления КР на СОИ; 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сведения о величине установленной социальной нормы потребления электрической энергии (мощности) для групп домохозяйств и типов жилых помещений в случае принятия в субъекте РФ такого решения;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информационная памятка, содержащая сведения о составе ежемесячной платы за жилое помещение и (или) КУ, контактные телефоны лиц, ответственных за начисление платы за жилое помещение и КУ;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образцы заполнения заявок, жалоб и иных обращений граждан и организаций;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перечень предлагаемых УО работ и услуг;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сведения о местах накопления отходов, сбора (в том числе раздельного сбора) отходов I - IV классов опасности;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о правилах обращения с отходами I - IV классов опасности, порядке осуществления раздельного сбора отходов;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информационная памятка о правилах безопасного использования ртутьсодержащих ламп и приборов.</w:t>
            </w:r>
          </w:p>
        </w:tc>
        <w:tc>
          <w:tcPr>
            <w:tcW w:w="3119" w:type="dxa"/>
          </w:tcPr>
          <w:p w:rsidR="00411BEA" w:rsidRDefault="00704DCA" w:rsidP="00411BE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lastRenderedPageBreak/>
              <w:t xml:space="preserve">В срок </w:t>
            </w:r>
            <w:r w:rsidRPr="00411BEA">
              <w:rPr>
                <w:rFonts w:ascii="Times New Roman" w:hAnsi="Times New Roman" w:cs="Times New Roman"/>
                <w:b/>
                <w:i/>
                <w:shadow/>
                <w:sz w:val="26"/>
                <w:szCs w:val="26"/>
              </w:rPr>
              <w:t>не позднее дня, следующего за днем</w:t>
            </w: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 </w:t>
            </w:r>
          </w:p>
          <w:p w:rsidR="00411BEA" w:rsidRDefault="00704DCA" w:rsidP="00411BE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поступления запроса </w:t>
            </w:r>
          </w:p>
          <w:p w:rsidR="00704DCA" w:rsidRPr="00411BEA" w:rsidRDefault="00704DCA" w:rsidP="00411BE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(</w:t>
            </w:r>
            <w:r w:rsidRPr="00411BEA">
              <w:rPr>
                <w:rFonts w:ascii="Times New Roman" w:hAnsi="Times New Roman" w:cs="Times New Roman"/>
                <w:shadow/>
                <w:color w:val="0000FF"/>
                <w:sz w:val="26"/>
                <w:szCs w:val="26"/>
                <w:u w:val="single"/>
              </w:rPr>
              <w:t>п.34 Правил № 416</w:t>
            </w: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)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Любая информация, размещенная ТСЖ, кооперативом на досках объявлений в МКД: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- наименование товарищества или кооператива; 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- режим работы; 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lastRenderedPageBreak/>
              <w:t xml:space="preserve">- адрес официального сайта в сети "Интернет" (при наличии); 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адрес сайта ГИС ЖКХ;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контактные телефоны товарищества или кооператива; 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аварийно-диспетчерских служб и аварийных служб РСО;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уведомления о предстоящих работах, иных мероприятиях, которые могут повлечь неудобство для собственников/пользователей МКД либо потребовать их присутствия или их представителей в занимаемом помещении, с указанием времени проведения таких мероприятий;</w:t>
            </w:r>
          </w:p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- уведомления об изменении размера платы за жилое помещение и (или) КУ.</w:t>
            </w:r>
          </w:p>
        </w:tc>
        <w:tc>
          <w:tcPr>
            <w:tcW w:w="3119" w:type="dxa"/>
          </w:tcPr>
          <w:p w:rsidR="00411BEA" w:rsidRDefault="00704DCA" w:rsidP="00411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lastRenderedPageBreak/>
              <w:t xml:space="preserve">В срок </w:t>
            </w:r>
            <w:r w:rsidRPr="00411BEA">
              <w:rPr>
                <w:rFonts w:ascii="Times New Roman" w:hAnsi="Times New Roman" w:cs="Times New Roman"/>
                <w:b/>
                <w:i/>
                <w:shadow/>
                <w:sz w:val="26"/>
                <w:szCs w:val="26"/>
              </w:rPr>
              <w:t>не позднее дня, следующего за днем</w:t>
            </w: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 </w:t>
            </w:r>
          </w:p>
          <w:p w:rsidR="00411BEA" w:rsidRDefault="00704DCA" w:rsidP="00411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 xml:space="preserve">поступления запроса </w:t>
            </w:r>
          </w:p>
          <w:p w:rsidR="00704DCA" w:rsidRPr="00411BEA" w:rsidRDefault="00704DCA" w:rsidP="00411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lastRenderedPageBreak/>
              <w:t>(</w:t>
            </w:r>
            <w:r w:rsidRPr="00411BEA">
              <w:rPr>
                <w:rFonts w:ascii="Times New Roman" w:hAnsi="Times New Roman" w:cs="Times New Roman"/>
                <w:shadow/>
                <w:color w:val="0000FF"/>
                <w:sz w:val="26"/>
                <w:szCs w:val="26"/>
                <w:u w:val="single"/>
              </w:rPr>
              <w:t>п.34 Правил № 416</w:t>
            </w:r>
            <w:r w:rsidRPr="00411BEA">
              <w:rPr>
                <w:rFonts w:ascii="Times New Roman" w:hAnsi="Times New Roman" w:cs="Times New Roman"/>
                <w:shadow/>
                <w:sz w:val="26"/>
                <w:szCs w:val="26"/>
              </w:rPr>
              <w:t>)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lastRenderedPageBreak/>
              <w:t>Копия акта о причинении ущерба</w:t>
            </w:r>
            <w:r w:rsidRPr="00411BE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жизни, здоровью и имуществу собственника/пользователя помещения МКД, общему имуществу собственников (описание причиненного ущерба и обстоятельств, при которых такой ущерб был причинен).</w:t>
            </w:r>
          </w:p>
        </w:tc>
        <w:tc>
          <w:tcPr>
            <w:tcW w:w="3119" w:type="dxa"/>
          </w:tcPr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</w:p>
          <w:p w:rsid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bCs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со дня получения запроса</w:t>
            </w:r>
          </w:p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lang w:eastAsia="ru-RU"/>
              </w:rPr>
            </w:pP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подпункт 4 п. 34</w:t>
            </w:r>
            <w:r w:rsidR="00411BEA"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  <w:t xml:space="preserve">Правил 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 416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</w:rPr>
            </w:pPr>
            <w:r w:rsidRPr="00411BEA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Копия акта нарушения</w:t>
            </w:r>
            <w:r w:rsidRPr="00411BE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качества или превышения установленной продолжительности перерыва в оказании услуг/выполнении работ  в соответствии с Правилами № 491.</w:t>
            </w:r>
          </w:p>
        </w:tc>
        <w:tc>
          <w:tcPr>
            <w:tcW w:w="3119" w:type="dxa"/>
          </w:tcPr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</w:p>
          <w:p w:rsid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bCs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со дня получения запроса</w:t>
            </w:r>
          </w:p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lang w:eastAsia="ru-RU"/>
              </w:rPr>
            </w:pP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подпункт 5 п. 34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  <w:t xml:space="preserve">Правил 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 416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Копия акта проверки</w:t>
            </w:r>
            <w:r w:rsidRPr="00411BE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 предоставления  КУ ненадлежащего качества и (или) с перерывами, превышающими установленную продолжительность, предусмотренного Правилами № 354</w:t>
            </w:r>
            <w:r w:rsidR="000058F3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</w:p>
          <w:p w:rsid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bCs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со дня получения запроса</w:t>
            </w:r>
          </w:p>
          <w:p w:rsidR="0002369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</w:pP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подпункт 6 п. 34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lang w:eastAsia="ru-RU"/>
              </w:rPr>
              <w:t xml:space="preserve"> </w:t>
            </w:r>
            <w:r w:rsidRPr="00411BEA"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proofErr w:type="gramStart"/>
            <w:r w:rsidRPr="00411BEA">
              <w:rPr>
                <w:rFonts w:ascii="Times New Roman" w:eastAsia="Calibri" w:hAnsi="Times New Roman" w:cs="Times New Roman"/>
                <w:shadow/>
                <w:kern w:val="24"/>
                <w:sz w:val="26"/>
                <w:szCs w:val="26"/>
                <w:lang w:eastAsia="ru-RU"/>
              </w:rPr>
              <w:t xml:space="preserve">Правил 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 416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  <w:tr w:rsidR="00704DCA" w:rsidRPr="00411BEA" w:rsidTr="00D251A9">
        <w:tc>
          <w:tcPr>
            <w:tcW w:w="12049" w:type="dxa"/>
          </w:tcPr>
          <w:p w:rsidR="00704DCA" w:rsidRPr="00411BEA" w:rsidRDefault="00704DCA" w:rsidP="0002369A">
            <w:pPr>
              <w:spacing w:after="0"/>
              <w:ind w:firstLine="0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Требование потребителя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:</w:t>
            </w:r>
          </w:p>
          <w:p w:rsidR="00704DCA" w:rsidRPr="00411BEA" w:rsidRDefault="00704DCA" w:rsidP="0002369A">
            <w:pPr>
              <w:spacing w:after="0"/>
              <w:ind w:firstLine="0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- об уменьшении цены за выполненную работу (оказанную    (заявления о перерасчете); </w:t>
            </w:r>
          </w:p>
          <w:p w:rsidR="00704DCA" w:rsidRPr="00411BEA" w:rsidRDefault="00704DCA" w:rsidP="0002369A">
            <w:pPr>
              <w:spacing w:after="0"/>
              <w:ind w:firstLine="0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- о возмещении расходов по устранению недостатков выполненной работы (оказанной услуги) своими силами или третьими лицами;</w:t>
            </w:r>
          </w:p>
          <w:p w:rsidR="00704DCA" w:rsidRPr="00411BEA" w:rsidRDefault="00704DCA" w:rsidP="0002369A">
            <w:pPr>
              <w:spacing w:after="0"/>
              <w:ind w:firstLine="0"/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-  о возврате уплаченной за работу (услугу) денежной суммы и возмещении убытков, причиненных в связи с отказом от исполнения договора. </w:t>
            </w:r>
          </w:p>
        </w:tc>
        <w:tc>
          <w:tcPr>
            <w:tcW w:w="3119" w:type="dxa"/>
          </w:tcPr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  <w:r w:rsidRPr="00411BEA">
              <w:rPr>
                <w:rFonts w:ascii="Times New Roman" w:eastAsia="Calibri" w:hAnsi="Times New Roman" w:cs="Times New Roman"/>
                <w:b/>
                <w:bCs/>
                <w:i/>
                <w:shadow/>
                <w:color w:val="000000"/>
                <w:kern w:val="24"/>
                <w:sz w:val="26"/>
                <w:szCs w:val="26"/>
                <w:lang w:eastAsia="ru-RU"/>
              </w:rPr>
              <w:t>10 дней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со дня предъявления требования</w:t>
            </w:r>
          </w:p>
          <w:p w:rsidR="00704DCA" w:rsidRPr="00411BEA" w:rsidRDefault="00704DCA" w:rsidP="00411BE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</w:pP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411BEA">
              <w:rPr>
                <w:rFonts w:ascii="Times New Roman" w:eastAsia="Calibri" w:hAnsi="Times New Roman" w:cs="Times New Roman"/>
                <w:shadow/>
                <w:color w:val="0000FF"/>
                <w:kern w:val="24"/>
                <w:sz w:val="26"/>
                <w:szCs w:val="26"/>
                <w:u w:val="single"/>
                <w:lang w:eastAsia="ru-RU"/>
              </w:rPr>
              <w:t>ст.31 Закона №2300-1</w:t>
            </w:r>
            <w:r w:rsidRPr="00411BEA">
              <w:rPr>
                <w:rFonts w:ascii="Times New Roman" w:eastAsia="Calibri" w:hAnsi="Times New Roman" w:cs="Times New Roman"/>
                <w:shadow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</w:tbl>
    <w:p w:rsidR="00D251A9" w:rsidRDefault="00D251A9" w:rsidP="00704DCA">
      <w:pPr>
        <w:pStyle w:val="a3"/>
        <w:spacing w:before="120"/>
        <w:ind w:left="0"/>
        <w:contextualSpacing w:val="0"/>
        <w:rPr>
          <w:rFonts w:cstheme="minorHAnsi"/>
          <w:b/>
          <w:i/>
          <w:shadow/>
          <w:sz w:val="28"/>
          <w:szCs w:val="28"/>
          <w:u w:val="single"/>
        </w:rPr>
      </w:pPr>
    </w:p>
    <w:p w:rsidR="00D251A9" w:rsidRDefault="00D251A9" w:rsidP="00704DCA">
      <w:pPr>
        <w:pStyle w:val="a3"/>
        <w:spacing w:before="120"/>
        <w:ind w:left="0"/>
        <w:contextualSpacing w:val="0"/>
        <w:rPr>
          <w:rFonts w:cstheme="minorHAnsi"/>
          <w:b/>
          <w:i/>
          <w:shadow/>
          <w:sz w:val="28"/>
          <w:szCs w:val="28"/>
          <w:u w:val="single"/>
        </w:rPr>
      </w:pPr>
    </w:p>
    <w:p w:rsidR="00704DCA" w:rsidRPr="00411BEA" w:rsidRDefault="00704DCA" w:rsidP="00704DCA">
      <w:pPr>
        <w:pStyle w:val="a3"/>
        <w:spacing w:before="120"/>
        <w:ind w:left="0"/>
        <w:contextualSpacing w:val="0"/>
        <w:rPr>
          <w:rFonts w:cstheme="minorHAnsi"/>
          <w:b/>
          <w:i/>
          <w:shadow/>
          <w:sz w:val="28"/>
          <w:szCs w:val="28"/>
          <w:u w:val="single"/>
        </w:rPr>
      </w:pPr>
      <w:r w:rsidRPr="00411BEA">
        <w:rPr>
          <w:rFonts w:cstheme="minorHAnsi"/>
          <w:b/>
          <w:i/>
          <w:shadow/>
          <w:sz w:val="28"/>
          <w:szCs w:val="28"/>
          <w:u w:val="single"/>
        </w:rPr>
        <w:lastRenderedPageBreak/>
        <w:t>ОБРАТИТЕ ВНИМАНИЕ!</w:t>
      </w:r>
    </w:p>
    <w:p w:rsidR="00704DCA" w:rsidRPr="00411BEA" w:rsidRDefault="00704DCA" w:rsidP="00704DCA">
      <w:pPr>
        <w:pStyle w:val="a3"/>
        <w:spacing w:before="120" w:after="240"/>
        <w:ind w:left="0"/>
        <w:rPr>
          <w:rFonts w:cstheme="minorHAnsi"/>
          <w:i/>
          <w:shadow/>
          <w:sz w:val="28"/>
          <w:szCs w:val="28"/>
        </w:rPr>
      </w:pPr>
      <w:r w:rsidRPr="00411BEA">
        <w:rPr>
          <w:rFonts w:cstheme="minorHAnsi"/>
          <w:i/>
          <w:shadow/>
          <w:color w:val="0000FF"/>
          <w:sz w:val="28"/>
          <w:szCs w:val="28"/>
          <w:u w:val="single"/>
        </w:rPr>
        <w:t>П.37</w:t>
      </w:r>
      <w:r w:rsidRPr="00411BEA">
        <w:rPr>
          <w:rFonts w:cstheme="minorHAnsi"/>
          <w:i/>
          <w:shadow/>
          <w:sz w:val="28"/>
          <w:szCs w:val="28"/>
        </w:rPr>
        <w:t xml:space="preserve"> Правил </w:t>
      </w:r>
      <w:r w:rsidRPr="00411BEA">
        <w:rPr>
          <w:rFonts w:cstheme="minorHAnsi"/>
          <w:i/>
          <w:shadow/>
          <w:color w:val="0000FF"/>
          <w:sz w:val="28"/>
          <w:szCs w:val="28"/>
          <w:u w:val="single"/>
        </w:rPr>
        <w:t>№416</w:t>
      </w:r>
      <w:r w:rsidRPr="00411BEA">
        <w:rPr>
          <w:rFonts w:cstheme="minorHAnsi"/>
          <w:i/>
          <w:shadow/>
          <w:sz w:val="28"/>
          <w:szCs w:val="28"/>
        </w:rPr>
        <w:t xml:space="preserve">  установлены иные сроки ответов для заявителей, </w:t>
      </w:r>
      <w:r w:rsidRPr="00411BEA">
        <w:rPr>
          <w:rFonts w:cstheme="minorHAnsi"/>
          <w:b/>
          <w:i/>
          <w:shadow/>
          <w:sz w:val="28"/>
          <w:szCs w:val="28"/>
        </w:rPr>
        <w:t>не являющихся</w:t>
      </w:r>
      <w:r w:rsidRPr="00411BEA">
        <w:rPr>
          <w:rFonts w:cstheme="minorHAnsi"/>
          <w:i/>
          <w:shadow/>
          <w:sz w:val="28"/>
          <w:szCs w:val="28"/>
        </w:rPr>
        <w:t xml:space="preserve"> собственниками</w:t>
      </w:r>
      <w:r w:rsidR="0002369A">
        <w:rPr>
          <w:rFonts w:cstheme="minorHAnsi"/>
          <w:i/>
          <w:shadow/>
          <w:sz w:val="28"/>
          <w:szCs w:val="28"/>
        </w:rPr>
        <w:t xml:space="preserve"> (</w:t>
      </w:r>
      <w:r w:rsidRPr="00411BEA">
        <w:rPr>
          <w:rFonts w:cstheme="minorHAnsi"/>
          <w:i/>
          <w:shadow/>
          <w:sz w:val="28"/>
          <w:szCs w:val="28"/>
        </w:rPr>
        <w:t>пользователями</w:t>
      </w:r>
      <w:r w:rsidR="0002369A">
        <w:rPr>
          <w:rFonts w:cstheme="minorHAnsi"/>
          <w:i/>
          <w:shadow/>
          <w:sz w:val="28"/>
          <w:szCs w:val="28"/>
        </w:rPr>
        <w:t xml:space="preserve">) </w:t>
      </w:r>
      <w:r w:rsidRPr="00411BEA">
        <w:rPr>
          <w:rFonts w:cstheme="minorHAnsi"/>
          <w:i/>
          <w:shadow/>
          <w:sz w:val="28"/>
          <w:szCs w:val="28"/>
        </w:rPr>
        <w:t xml:space="preserve"> в </w:t>
      </w:r>
      <w:proofErr w:type="gramStart"/>
      <w:r w:rsidRPr="00411BEA">
        <w:rPr>
          <w:rFonts w:cstheme="minorHAnsi"/>
          <w:i/>
          <w:shadow/>
          <w:sz w:val="28"/>
          <w:szCs w:val="28"/>
        </w:rPr>
        <w:t>данном</w:t>
      </w:r>
      <w:proofErr w:type="gramEnd"/>
      <w:r w:rsidRPr="00411BEA">
        <w:rPr>
          <w:rFonts w:cstheme="minorHAnsi"/>
          <w:i/>
          <w:shadow/>
          <w:sz w:val="28"/>
          <w:szCs w:val="28"/>
        </w:rPr>
        <w:t xml:space="preserve"> МКД:</w:t>
      </w:r>
    </w:p>
    <w:p w:rsidR="00704DCA" w:rsidRPr="00411BEA" w:rsidRDefault="00704DCA" w:rsidP="00704DCA">
      <w:pPr>
        <w:pStyle w:val="a3"/>
        <w:spacing w:before="120" w:after="240"/>
        <w:ind w:left="0"/>
        <w:rPr>
          <w:rFonts w:cstheme="minorHAnsi"/>
          <w:i/>
          <w:shadow/>
          <w:sz w:val="28"/>
          <w:szCs w:val="28"/>
        </w:rPr>
      </w:pPr>
      <w:r w:rsidRPr="00411BEA">
        <w:rPr>
          <w:rFonts w:cstheme="minorHAnsi"/>
          <w:i/>
          <w:shadow/>
          <w:sz w:val="28"/>
          <w:szCs w:val="28"/>
        </w:rPr>
        <w:t>- 30 дней со дня регистрации обращения;</w:t>
      </w:r>
    </w:p>
    <w:p w:rsidR="00704DCA" w:rsidRPr="00411BEA" w:rsidRDefault="00704DCA" w:rsidP="00704DCA">
      <w:pPr>
        <w:pStyle w:val="a3"/>
        <w:ind w:left="0"/>
        <w:contextualSpacing w:val="0"/>
        <w:rPr>
          <w:rFonts w:cstheme="minorHAnsi"/>
          <w:i/>
          <w:shadow/>
          <w:sz w:val="28"/>
          <w:szCs w:val="28"/>
        </w:rPr>
      </w:pPr>
      <w:r w:rsidRPr="00411BEA">
        <w:rPr>
          <w:rFonts w:cstheme="minorHAnsi"/>
          <w:i/>
          <w:shadow/>
          <w:sz w:val="28"/>
          <w:szCs w:val="28"/>
        </w:rPr>
        <w:t>-  возможность продления срока ответа еще до 30 дней.</w:t>
      </w:r>
    </w:p>
    <w:p w:rsidR="00704DCA" w:rsidRPr="00411BEA" w:rsidRDefault="00704DCA" w:rsidP="00704DCA">
      <w:pPr>
        <w:pStyle w:val="a3"/>
        <w:spacing w:before="120"/>
        <w:ind w:left="0"/>
        <w:rPr>
          <w:rFonts w:cstheme="minorHAnsi"/>
          <w:b/>
          <w:i/>
          <w:shadow/>
          <w:sz w:val="28"/>
          <w:szCs w:val="28"/>
          <w:u w:val="single"/>
        </w:rPr>
      </w:pPr>
      <w:r w:rsidRPr="00411BEA">
        <w:rPr>
          <w:rFonts w:cstheme="minorHAnsi"/>
          <w:b/>
          <w:i/>
          <w:shadow/>
          <w:sz w:val="28"/>
          <w:szCs w:val="28"/>
          <w:u w:val="single"/>
        </w:rPr>
        <w:t>ВАЖНО!</w:t>
      </w:r>
    </w:p>
    <w:p w:rsidR="00704DCA" w:rsidRPr="00411BEA" w:rsidRDefault="00704DCA" w:rsidP="00704DCA">
      <w:pPr>
        <w:pStyle w:val="ConsPlusNormal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До истечения 30-дневного срока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рассмотрения запроса заявителю должно быть направлено </w:t>
      </w:r>
      <w:r w:rsidRPr="00411BEA">
        <w:rPr>
          <w:rFonts w:asciiTheme="minorHAnsi" w:hAnsiTheme="minorHAnsi" w:cstheme="minorHAnsi"/>
          <w:b/>
          <w:i/>
          <w:shadow/>
          <w:sz w:val="28"/>
          <w:szCs w:val="28"/>
        </w:rPr>
        <w:t>уведомление о продлении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срока рассмотрения с указанием причин (</w:t>
      </w:r>
      <w:r w:rsidRPr="00411BEA">
        <w:rPr>
          <w:rFonts w:asciiTheme="minorHAnsi" w:hAnsiTheme="minorHAnsi" w:cstheme="minorHAnsi"/>
          <w:i/>
          <w:shadow/>
          <w:color w:val="0000FF"/>
          <w:sz w:val="28"/>
          <w:szCs w:val="28"/>
          <w:u w:val="single"/>
        </w:rPr>
        <w:t>п.37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Правил </w:t>
      </w:r>
      <w:r w:rsidRPr="00411BEA">
        <w:rPr>
          <w:rFonts w:asciiTheme="minorHAnsi" w:hAnsiTheme="minorHAnsi" w:cstheme="minorHAnsi"/>
          <w:i/>
          <w:shadow/>
          <w:color w:val="0000FF"/>
          <w:sz w:val="28"/>
          <w:szCs w:val="28"/>
          <w:u w:val="single"/>
        </w:rPr>
        <w:t>№ 416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>):</w:t>
      </w:r>
    </w:p>
    <w:p w:rsidR="00704DCA" w:rsidRPr="00411BEA" w:rsidRDefault="00704DCA" w:rsidP="00704DCA">
      <w:pPr>
        <w:pStyle w:val="ConsPlusNormal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- с использованием  </w:t>
      </w:r>
      <w:r w:rsidRPr="00411BEA">
        <w:rPr>
          <w:rFonts w:asciiTheme="minorHAnsi" w:hAnsiTheme="minorHAnsi" w:cstheme="minorHAnsi"/>
          <w:i/>
          <w:shadow/>
          <w:sz w:val="28"/>
          <w:szCs w:val="28"/>
          <w:u w:val="single"/>
        </w:rPr>
        <w:t>ГИС ЖКХ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>;</w:t>
      </w:r>
    </w:p>
    <w:p w:rsidR="00704DCA" w:rsidRPr="00411BEA" w:rsidRDefault="00704DCA" w:rsidP="00704DCA">
      <w:pPr>
        <w:pStyle w:val="ConsPlusNormal"/>
        <w:ind w:firstLine="539"/>
        <w:jc w:val="both"/>
        <w:rPr>
          <w:rFonts w:asciiTheme="minorHAnsi" w:hAnsiTheme="minorHAnsi" w:cstheme="minorHAnsi"/>
          <w:i/>
          <w:shadow/>
          <w:sz w:val="28"/>
          <w:szCs w:val="28"/>
        </w:rPr>
      </w:pP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- в </w:t>
      </w:r>
      <w:r w:rsidRPr="00411BEA">
        <w:rPr>
          <w:rFonts w:asciiTheme="minorHAnsi" w:hAnsiTheme="minorHAnsi" w:cstheme="minorHAnsi"/>
          <w:i/>
          <w:shadow/>
          <w:sz w:val="28"/>
          <w:szCs w:val="28"/>
          <w:u w:val="single"/>
        </w:rPr>
        <w:t>письменной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форме с использованием способа отправки, который позволяет </w:t>
      </w:r>
      <w:r w:rsidRPr="00411BEA">
        <w:rPr>
          <w:rFonts w:asciiTheme="minorHAnsi" w:hAnsiTheme="minorHAnsi" w:cstheme="minorHAnsi"/>
          <w:i/>
          <w:shadow/>
          <w:sz w:val="28"/>
          <w:szCs w:val="28"/>
          <w:u w:val="single"/>
        </w:rPr>
        <w:t>установить дату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отправки или </w:t>
      </w:r>
      <w:r w:rsidRPr="00411BEA">
        <w:rPr>
          <w:rFonts w:asciiTheme="minorHAnsi" w:hAnsiTheme="minorHAnsi" w:cstheme="minorHAnsi"/>
          <w:i/>
          <w:shadow/>
          <w:sz w:val="28"/>
          <w:szCs w:val="28"/>
          <w:u w:val="single"/>
        </w:rPr>
        <w:t>подтвердить факт</w:t>
      </w:r>
      <w:r w:rsidRPr="00411BEA">
        <w:rPr>
          <w:rFonts w:asciiTheme="minorHAnsi" w:hAnsiTheme="minorHAnsi" w:cstheme="minorHAnsi"/>
          <w:i/>
          <w:shadow/>
          <w:sz w:val="28"/>
          <w:szCs w:val="28"/>
        </w:rPr>
        <w:t xml:space="preserve"> вручения (получения) указанного уведомления.</w:t>
      </w:r>
    </w:p>
    <w:p w:rsidR="00344CD7" w:rsidRPr="00411BEA" w:rsidRDefault="00344CD7">
      <w:pPr>
        <w:rPr>
          <w:shadow/>
        </w:rPr>
      </w:pPr>
    </w:p>
    <w:sectPr w:rsidR="00344CD7" w:rsidRPr="00411BEA" w:rsidSect="0002369A">
      <w:pgSz w:w="16838" w:h="11906" w:orient="landscape"/>
      <w:pgMar w:top="1134" w:right="851" w:bottom="851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629"/>
    <w:multiLevelType w:val="hybridMultilevel"/>
    <w:tmpl w:val="D6DC70D4"/>
    <w:lvl w:ilvl="0" w:tplc="8B0CD61E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D2805"/>
    <w:multiLevelType w:val="multilevel"/>
    <w:tmpl w:val="2736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D0F70"/>
    <w:multiLevelType w:val="hybridMultilevel"/>
    <w:tmpl w:val="E7B0F6E2"/>
    <w:lvl w:ilvl="0" w:tplc="E98C56C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87584D"/>
    <w:multiLevelType w:val="hybridMultilevel"/>
    <w:tmpl w:val="89E0C598"/>
    <w:lvl w:ilvl="0" w:tplc="386AC51E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B466BF"/>
    <w:multiLevelType w:val="hybridMultilevel"/>
    <w:tmpl w:val="01E0676C"/>
    <w:lvl w:ilvl="0" w:tplc="FB56B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6B0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4FD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8A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48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07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86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66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EE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DCA"/>
    <w:rsid w:val="000058F3"/>
    <w:rsid w:val="0002369A"/>
    <w:rsid w:val="000D4C0D"/>
    <w:rsid w:val="001609F8"/>
    <w:rsid w:val="00344CD7"/>
    <w:rsid w:val="003A3238"/>
    <w:rsid w:val="00411BEA"/>
    <w:rsid w:val="00435242"/>
    <w:rsid w:val="004B599D"/>
    <w:rsid w:val="004D3833"/>
    <w:rsid w:val="004D3E87"/>
    <w:rsid w:val="00666EBE"/>
    <w:rsid w:val="00697832"/>
    <w:rsid w:val="006F456F"/>
    <w:rsid w:val="00704DCA"/>
    <w:rsid w:val="007D646C"/>
    <w:rsid w:val="00A511D1"/>
    <w:rsid w:val="00AB3121"/>
    <w:rsid w:val="00BC7B6D"/>
    <w:rsid w:val="00D251A9"/>
    <w:rsid w:val="00E42162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CA"/>
    <w:pPr>
      <w:spacing w:after="120" w:line="240" w:lineRule="auto"/>
      <w:ind w:firstLine="567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D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704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704D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DCA"/>
    <w:rPr>
      <w:color w:val="0000FF"/>
      <w:u w:val="single"/>
    </w:rPr>
  </w:style>
  <w:style w:type="paragraph" w:customStyle="1" w:styleId="ConsPlusNormal">
    <w:name w:val="ConsPlusNormal"/>
    <w:qFormat/>
    <w:rsid w:val="00704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04DCA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312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12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D383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D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4D3833"/>
    <w:rPr>
      <w:b/>
      <w:bCs/>
    </w:rPr>
  </w:style>
  <w:style w:type="paragraph" w:styleId="aa">
    <w:name w:val="Normal (Web)"/>
    <w:basedOn w:val="a"/>
    <w:uiPriority w:val="99"/>
    <w:unhideWhenUsed/>
    <w:qFormat/>
    <w:rsid w:val="004D383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3833"/>
  </w:style>
  <w:style w:type="character" w:customStyle="1" w:styleId="incut-head-control">
    <w:name w:val="incut-head-control"/>
    <w:basedOn w:val="a0"/>
    <w:qFormat/>
    <w:rsid w:val="004D3833"/>
    <w:rPr>
      <w:rFonts w:ascii="Helvetica" w:hAnsi="Helvetica" w:hint="default"/>
      <w:b/>
      <w:bCs/>
      <w:sz w:val="17"/>
      <w:szCs w:val="17"/>
    </w:rPr>
  </w:style>
  <w:style w:type="character" w:customStyle="1" w:styleId="docnote-text">
    <w:name w:val="doc__note-text"/>
    <w:basedOn w:val="a0"/>
    <w:rsid w:val="004D3833"/>
  </w:style>
  <w:style w:type="character" w:styleId="ab">
    <w:name w:val="Subtle Emphasis"/>
    <w:basedOn w:val="a0"/>
    <w:uiPriority w:val="19"/>
    <w:qFormat/>
    <w:rsid w:val="004D383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4D383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umd.ru/" TargetMode="External"/><Relationship Id="rId13" Type="http://schemas.openxmlformats.org/officeDocument/2006/relationships/hyperlink" Target="http://mini.1umd.ru/" TargetMode="External"/><Relationship Id="rId18" Type="http://schemas.openxmlformats.org/officeDocument/2006/relationships/hyperlink" Target="http://mini.1umd.ru/" TargetMode="External"/><Relationship Id="rId26" Type="http://schemas.openxmlformats.org/officeDocument/2006/relationships/hyperlink" Target="http://www.consultant.ru/document/cons_doc_LAW_19889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ni.1umd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mini.1umd.ru/" TargetMode="External"/><Relationship Id="rId17" Type="http://schemas.openxmlformats.org/officeDocument/2006/relationships/hyperlink" Target="http://mini.1umd.ru/" TargetMode="External"/><Relationship Id="rId25" Type="http://schemas.openxmlformats.org/officeDocument/2006/relationships/hyperlink" Target="http://www.consultant.ru/document/cons_doc_LAW_289076/5479f096066241c40460f662c7d777100d65b66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ni.1umd.ru/" TargetMode="External"/><Relationship Id="rId20" Type="http://schemas.openxmlformats.org/officeDocument/2006/relationships/hyperlink" Target="http://www.dom.gosuslugi.ru" TargetMode="External"/><Relationship Id="rId29" Type="http://schemas.openxmlformats.org/officeDocument/2006/relationships/hyperlink" Target="http://www.consultant.ru/document/cons_doc_LAW_129839/286cd58c586f8c7dfc8b3f9b3bdef6aeb83e0c7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ini.1umd.ru/" TargetMode="External"/><Relationship Id="rId24" Type="http://schemas.openxmlformats.org/officeDocument/2006/relationships/hyperlink" Target="http://mini.1umd.ru/" TargetMode="External"/><Relationship Id="rId32" Type="http://schemas.openxmlformats.org/officeDocument/2006/relationships/hyperlink" Target="mailto:support@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i.1umd.ru/" TargetMode="External"/><Relationship Id="rId23" Type="http://schemas.openxmlformats.org/officeDocument/2006/relationships/hyperlink" Target="http://mini.1umd.ru/" TargetMode="External"/><Relationship Id="rId28" Type="http://schemas.openxmlformats.org/officeDocument/2006/relationships/hyperlink" Target="http://mini.1umd.ru/" TargetMode="External"/><Relationship Id="rId10" Type="http://schemas.openxmlformats.org/officeDocument/2006/relationships/hyperlink" Target="http://mini.1umd.ru/" TargetMode="External"/><Relationship Id="rId19" Type="http://schemas.openxmlformats.org/officeDocument/2006/relationships/hyperlink" Target="http://mini.1umd.ru/" TargetMode="External"/><Relationship Id="rId31" Type="http://schemas.openxmlformats.org/officeDocument/2006/relationships/hyperlink" Target="https://dom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i.1umd.ru/" TargetMode="External"/><Relationship Id="rId14" Type="http://schemas.openxmlformats.org/officeDocument/2006/relationships/hyperlink" Target="http://mini.1umd.ru/" TargetMode="External"/><Relationship Id="rId22" Type="http://schemas.openxmlformats.org/officeDocument/2006/relationships/hyperlink" Target="http://mini.1umd.ru/" TargetMode="External"/><Relationship Id="rId27" Type="http://schemas.openxmlformats.org/officeDocument/2006/relationships/hyperlink" Target="http://mini.1umd.ru/" TargetMode="External"/><Relationship Id="rId30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AKozlov</cp:lastModifiedBy>
  <cp:revision>3</cp:revision>
  <dcterms:created xsi:type="dcterms:W3CDTF">2018-07-31T13:02:00Z</dcterms:created>
  <dcterms:modified xsi:type="dcterms:W3CDTF">2018-07-31T13:02:00Z</dcterms:modified>
</cp:coreProperties>
</file>