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0E4E8" w14:textId="77777777" w:rsidR="00FF7240" w:rsidRPr="003359F0" w:rsidRDefault="00FF7240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Положение </w:t>
      </w:r>
    </w:p>
    <w:p w14:paraId="2FF078F7" w14:textId="26DEFEB3" w:rsidR="00191349" w:rsidRPr="003359F0" w:rsidRDefault="00FF7240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о проведении </w:t>
      </w:r>
      <w:r w:rsidRPr="003359F0">
        <w:rPr>
          <w:rFonts w:ascii="Times New Roman" w:hAnsi="Times New Roman" w:cs="Times New Roman"/>
          <w:b/>
          <w:sz w:val="22"/>
          <w:szCs w:val="22"/>
        </w:rPr>
        <w:t xml:space="preserve">ежегодного </w:t>
      </w:r>
      <w:r w:rsidR="00273915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Всероссийского </w:t>
      </w:r>
      <w:r w:rsidR="004D11AF" w:rsidRPr="003359F0"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="00273915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онкурса </w:t>
      </w:r>
    </w:p>
    <w:p w14:paraId="13E4FCB6" w14:textId="77777777" w:rsidR="00191349" w:rsidRPr="003359F0" w:rsidRDefault="00273915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Hlk70327772"/>
      <w:r w:rsidRPr="003359F0">
        <w:rPr>
          <w:rFonts w:ascii="Times New Roman" w:hAnsi="Times New Roman" w:cs="Times New Roman"/>
          <w:b/>
          <w:bCs/>
          <w:sz w:val="22"/>
          <w:szCs w:val="22"/>
        </w:rPr>
        <w:t>профессиональн</w:t>
      </w:r>
      <w:r w:rsidR="00A2173C" w:rsidRPr="003359F0">
        <w:rPr>
          <w:rFonts w:ascii="Times New Roman" w:hAnsi="Times New Roman" w:cs="Times New Roman"/>
          <w:b/>
          <w:bCs/>
          <w:sz w:val="22"/>
          <w:szCs w:val="22"/>
        </w:rPr>
        <w:t>ых отраслевых экспертов</w:t>
      </w:r>
      <w:r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23B0118" w14:textId="6CC83074" w:rsidR="00776809" w:rsidRPr="003359F0" w:rsidRDefault="00273915" w:rsidP="003B568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966939" w:rsidRPr="003359F0">
        <w:rPr>
          <w:rFonts w:ascii="Times New Roman" w:hAnsi="Times New Roman" w:cs="Times New Roman"/>
          <w:b/>
          <w:bCs/>
          <w:sz w:val="22"/>
          <w:szCs w:val="22"/>
        </w:rPr>
        <w:t>Э</w:t>
      </w:r>
      <w:r w:rsidR="00A2173C" w:rsidRPr="003359F0">
        <w:rPr>
          <w:rFonts w:ascii="Times New Roman" w:hAnsi="Times New Roman" w:cs="Times New Roman"/>
          <w:b/>
          <w:bCs/>
          <w:sz w:val="22"/>
          <w:szCs w:val="22"/>
        </w:rPr>
        <w:t>ксперт ЖКХ</w:t>
      </w:r>
      <w:r w:rsidR="00966939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Pr="003359F0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bookmarkEnd w:id="1"/>
    <w:p w14:paraId="2A84C506" w14:textId="77777777" w:rsidR="00A2173C" w:rsidRPr="003359F0" w:rsidRDefault="00A2173C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F4D9610" w14:textId="77777777" w:rsidR="006A1885" w:rsidRPr="003359F0" w:rsidRDefault="006A1885" w:rsidP="00DA3A4E">
      <w:pPr>
        <w:tabs>
          <w:tab w:val="left" w:pos="142"/>
        </w:tabs>
        <w:jc w:val="center"/>
        <w:rPr>
          <w:b/>
          <w:bCs/>
          <w:sz w:val="22"/>
          <w:szCs w:val="22"/>
        </w:rPr>
      </w:pPr>
    </w:p>
    <w:p w14:paraId="5A7AB00B" w14:textId="5131847C" w:rsidR="00B4474D" w:rsidRPr="003359F0" w:rsidRDefault="00B4474D" w:rsidP="00DA3A4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Федеральное СМИ - отраслевой журнал с 25-летней историей -</w:t>
      </w:r>
      <w:r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 «ЖКХэксперт: экономика и право» объявляет ежегодный Всероссийский конкурс профессиональных отраслевых экспертов «Эксперт ЖКХ года» (</w:t>
      </w:r>
      <w:r w:rsidRPr="003359F0">
        <w:rPr>
          <w:rFonts w:ascii="Times New Roman" w:hAnsi="Times New Roman" w:cs="Times New Roman"/>
          <w:sz w:val="22"/>
          <w:szCs w:val="22"/>
        </w:rPr>
        <w:t xml:space="preserve">далее – Конкурс). </w:t>
      </w:r>
    </w:p>
    <w:p w14:paraId="1E6DF494" w14:textId="77777777" w:rsidR="00440FA5" w:rsidRPr="003359F0" w:rsidRDefault="00440FA5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57B05C" w14:textId="6DE95072" w:rsidR="00FF7240" w:rsidRPr="003359F0" w:rsidRDefault="00FF7240" w:rsidP="00DA3A4E">
      <w:pPr>
        <w:tabs>
          <w:tab w:val="left" w:pos="142"/>
        </w:tabs>
        <w:jc w:val="center"/>
        <w:rPr>
          <w:color w:val="000000"/>
          <w:sz w:val="22"/>
          <w:szCs w:val="22"/>
        </w:rPr>
      </w:pPr>
      <w:r w:rsidRPr="003359F0">
        <w:rPr>
          <w:b/>
          <w:bCs/>
          <w:color w:val="000000"/>
          <w:sz w:val="22"/>
          <w:szCs w:val="22"/>
        </w:rPr>
        <w:t>1. Общие положения</w:t>
      </w:r>
      <w:r w:rsidR="00987B2B" w:rsidRPr="003359F0">
        <w:rPr>
          <w:b/>
          <w:bCs/>
          <w:color w:val="000000"/>
          <w:sz w:val="22"/>
          <w:szCs w:val="22"/>
        </w:rPr>
        <w:t>.</w:t>
      </w:r>
    </w:p>
    <w:p w14:paraId="1B156F39" w14:textId="75D9EC5C" w:rsidR="00FF7240" w:rsidRPr="003359F0" w:rsidRDefault="00FF7240" w:rsidP="00DA3A4E">
      <w:pPr>
        <w:tabs>
          <w:tab w:val="left" w:pos="142"/>
        </w:tabs>
        <w:spacing w:line="276" w:lineRule="auto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 xml:space="preserve">1.1. Настоящее Положение определяет </w:t>
      </w:r>
      <w:r w:rsidR="006A7D52" w:rsidRPr="003359F0">
        <w:rPr>
          <w:color w:val="000000"/>
          <w:sz w:val="22"/>
          <w:szCs w:val="22"/>
        </w:rPr>
        <w:t xml:space="preserve">миссию, </w:t>
      </w:r>
      <w:r w:rsidRPr="003359F0">
        <w:rPr>
          <w:color w:val="000000"/>
          <w:sz w:val="22"/>
          <w:szCs w:val="22"/>
        </w:rPr>
        <w:t>цели, задачи ежегодного конкурса</w:t>
      </w:r>
      <w:r w:rsidR="00D949FC" w:rsidRPr="003359F0">
        <w:rPr>
          <w:color w:val="000000"/>
          <w:sz w:val="22"/>
          <w:szCs w:val="22"/>
        </w:rPr>
        <w:t xml:space="preserve">, </w:t>
      </w:r>
      <w:r w:rsidR="0031787D" w:rsidRPr="003359F0">
        <w:rPr>
          <w:color w:val="000000"/>
          <w:sz w:val="22"/>
          <w:szCs w:val="22"/>
        </w:rPr>
        <w:t>номинаци</w:t>
      </w:r>
      <w:r w:rsidR="00D949FC" w:rsidRPr="003359F0">
        <w:rPr>
          <w:color w:val="000000"/>
          <w:sz w:val="22"/>
          <w:szCs w:val="22"/>
        </w:rPr>
        <w:t>и</w:t>
      </w:r>
      <w:r w:rsidRPr="003359F0">
        <w:rPr>
          <w:color w:val="000000"/>
          <w:sz w:val="22"/>
          <w:szCs w:val="22"/>
        </w:rPr>
        <w:t>, порядок его организации и проведения.</w:t>
      </w:r>
      <w:r w:rsidR="008605C6" w:rsidRPr="003359F0">
        <w:rPr>
          <w:color w:val="000000"/>
          <w:sz w:val="22"/>
          <w:szCs w:val="22"/>
        </w:rPr>
        <w:t xml:space="preserve"> </w:t>
      </w:r>
    </w:p>
    <w:p w14:paraId="2058A138" w14:textId="0BECFE1A" w:rsidR="006A1885" w:rsidRPr="003359F0" w:rsidRDefault="008605C6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359F0">
        <w:rPr>
          <w:rFonts w:ascii="Times New Roman" w:hAnsi="Times New Roman" w:cs="Times New Roman"/>
          <w:color w:val="000000"/>
          <w:sz w:val="22"/>
          <w:szCs w:val="22"/>
        </w:rPr>
        <w:t>1.2</w:t>
      </w:r>
      <w:r w:rsidR="006A1885" w:rsidRPr="003359F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6A1885" w:rsidRPr="003359F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Миссия ежегодного </w:t>
      </w:r>
      <w:r w:rsidR="0031787D" w:rsidRPr="003359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</w:t>
      </w:r>
      <w:r w:rsidR="006A1885" w:rsidRPr="003359F0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онкурса</w:t>
      </w:r>
      <w:r w:rsidR="00741587" w:rsidRPr="003359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A1885" w:rsidRPr="003359F0">
        <w:rPr>
          <w:rFonts w:ascii="Times New Roman" w:hAnsi="Times New Roman" w:cs="Times New Roman"/>
          <w:color w:val="000000"/>
          <w:sz w:val="22"/>
          <w:szCs w:val="22"/>
        </w:rPr>
        <w:t>– привлечение внимания общественности и повышение престижа</w:t>
      </w:r>
      <w:r w:rsidR="001E6DFC" w:rsidRPr="003359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F74A1" w:rsidRPr="003359F0">
        <w:rPr>
          <w:rFonts w:ascii="Times New Roman" w:hAnsi="Times New Roman" w:cs="Times New Roman"/>
          <w:color w:val="000000"/>
          <w:sz w:val="22"/>
          <w:szCs w:val="22"/>
        </w:rPr>
        <w:t>ж</w:t>
      </w:r>
      <w:r w:rsidR="001E6DFC" w:rsidRPr="003359F0">
        <w:rPr>
          <w:rFonts w:ascii="Times New Roman" w:hAnsi="Times New Roman" w:cs="Times New Roman"/>
          <w:color w:val="000000"/>
          <w:sz w:val="22"/>
          <w:szCs w:val="22"/>
        </w:rPr>
        <w:t>илищно-коммунально</w:t>
      </w:r>
      <w:r w:rsidR="002F74A1" w:rsidRPr="003359F0">
        <w:rPr>
          <w:rFonts w:ascii="Times New Roman" w:hAnsi="Times New Roman" w:cs="Times New Roman"/>
          <w:color w:val="000000"/>
          <w:sz w:val="22"/>
          <w:szCs w:val="22"/>
        </w:rPr>
        <w:t>го</w:t>
      </w:r>
      <w:r w:rsidR="001E6DFC" w:rsidRPr="003359F0">
        <w:rPr>
          <w:rFonts w:ascii="Times New Roman" w:hAnsi="Times New Roman" w:cs="Times New Roman"/>
          <w:color w:val="000000"/>
          <w:sz w:val="22"/>
          <w:szCs w:val="22"/>
        </w:rPr>
        <w:t xml:space="preserve"> хозяйств</w:t>
      </w:r>
      <w:r w:rsidR="002F74A1" w:rsidRPr="003359F0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1E6DFC" w:rsidRPr="003359F0">
        <w:rPr>
          <w:rFonts w:ascii="Times New Roman" w:hAnsi="Times New Roman" w:cs="Times New Roman"/>
          <w:color w:val="000000"/>
          <w:sz w:val="22"/>
          <w:szCs w:val="22"/>
        </w:rPr>
        <w:t xml:space="preserve"> как важнейшей отрасли жизнеобеспечения населения России</w:t>
      </w:r>
      <w:r w:rsidR="00F6445A" w:rsidRPr="003359F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94369" w:rsidRPr="003359F0">
        <w:rPr>
          <w:rFonts w:ascii="Times New Roman" w:hAnsi="Times New Roman" w:cs="Times New Roman"/>
          <w:color w:val="000000"/>
          <w:sz w:val="22"/>
          <w:szCs w:val="22"/>
        </w:rPr>
        <w:t>формировани</w:t>
      </w:r>
      <w:r w:rsidR="00865DC5" w:rsidRPr="003359F0">
        <w:rPr>
          <w:rFonts w:ascii="Times New Roman" w:hAnsi="Times New Roman" w:cs="Times New Roman"/>
          <w:color w:val="000000"/>
          <w:sz w:val="22"/>
          <w:szCs w:val="22"/>
        </w:rPr>
        <w:t xml:space="preserve">е </w:t>
      </w:r>
      <w:r w:rsidR="00094369" w:rsidRPr="003359F0">
        <w:rPr>
          <w:rFonts w:ascii="Times New Roman" w:hAnsi="Times New Roman" w:cs="Times New Roman"/>
          <w:color w:val="000000"/>
          <w:sz w:val="22"/>
          <w:szCs w:val="22"/>
        </w:rPr>
        <w:t>площадки для экспертного обсуждения и выбора эффективных путей решения отраслевых проблем</w:t>
      </w:r>
      <w:r w:rsidR="006A1885" w:rsidRPr="003359F0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741587" w:rsidRPr="003359F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DC75FE1" w14:textId="35E1D099" w:rsidR="00E65A31" w:rsidRPr="003359F0" w:rsidRDefault="00290F54" w:rsidP="000758D2">
      <w:pPr>
        <w:pStyle w:val="a5"/>
        <w:tabs>
          <w:tab w:val="left" w:pos="142"/>
        </w:tabs>
        <w:ind w:left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1.3. </w:t>
      </w:r>
      <w:bookmarkStart w:id="2" w:name="_Hlk74925704"/>
      <w:r w:rsidR="002F74A1" w:rsidRPr="003359F0">
        <w:rPr>
          <w:b/>
          <w:bCs/>
          <w:sz w:val="22"/>
          <w:szCs w:val="22"/>
        </w:rPr>
        <w:t>Генеральными п</w:t>
      </w:r>
      <w:r w:rsidRPr="003359F0">
        <w:rPr>
          <w:b/>
          <w:bCs/>
          <w:sz w:val="22"/>
          <w:szCs w:val="22"/>
        </w:rPr>
        <w:t xml:space="preserve">артнерами проведения Конкурса </w:t>
      </w:r>
      <w:r w:rsidRPr="003359F0">
        <w:rPr>
          <w:sz w:val="22"/>
          <w:szCs w:val="22"/>
        </w:rPr>
        <w:t>являются:</w:t>
      </w:r>
    </w:p>
    <w:p w14:paraId="317F42C7" w14:textId="77777777" w:rsidR="00A8572C" w:rsidRPr="003359F0" w:rsidRDefault="00A8572C" w:rsidP="00A8572C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- Общероссийское отраслевое объединение работодателей сферы жизнеобеспечения (ОООР ЖКК);</w:t>
      </w:r>
    </w:p>
    <w:p w14:paraId="3D1DB579" w14:textId="77777777" w:rsidR="00A8572C" w:rsidRPr="003359F0" w:rsidRDefault="00A8572C" w:rsidP="00A8572C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 xml:space="preserve">- Российская Ассоциация «Коммунальная энергетика» им. Эдуарда </w:t>
      </w:r>
      <w:proofErr w:type="spellStart"/>
      <w:r w:rsidRPr="003359F0">
        <w:rPr>
          <w:rFonts w:ascii="Times New Roman" w:hAnsi="Times New Roman" w:cs="Times New Roman"/>
          <w:sz w:val="22"/>
          <w:szCs w:val="22"/>
        </w:rPr>
        <w:t>Хижа</w:t>
      </w:r>
      <w:proofErr w:type="spellEnd"/>
      <w:r w:rsidRPr="003359F0">
        <w:rPr>
          <w:rFonts w:ascii="Times New Roman" w:hAnsi="Times New Roman" w:cs="Times New Roman"/>
          <w:sz w:val="22"/>
          <w:szCs w:val="22"/>
        </w:rPr>
        <w:t>;</w:t>
      </w:r>
    </w:p>
    <w:p w14:paraId="51157562" w14:textId="6F8B1847" w:rsidR="00A8572C" w:rsidRPr="003359F0" w:rsidRDefault="00A8572C" w:rsidP="00A8572C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- Совет по профессиональным квалификациям в жилищно-коммунальном хозяйстве (СПК ЖКХ);</w:t>
      </w:r>
    </w:p>
    <w:p w14:paraId="0DE6993C" w14:textId="77777777" w:rsidR="00FF0F79" w:rsidRPr="003359F0" w:rsidRDefault="00FF0F79" w:rsidP="00FF0F7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 xml:space="preserve">- Ассоциация Некоммерческого партнерства «Национальный жилищный конгресс»; </w:t>
      </w:r>
    </w:p>
    <w:p w14:paraId="788CD0C2" w14:textId="77777777" w:rsidR="00FF0F79" w:rsidRPr="003359F0" w:rsidRDefault="00FF0F79" w:rsidP="00FF0F7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- Общероссийский Профсоюз работников сферы жизнеобеспечения;</w:t>
      </w:r>
    </w:p>
    <w:p w14:paraId="004CAC3A" w14:textId="77777777" w:rsidR="00FF0F79" w:rsidRPr="003359F0" w:rsidRDefault="00FF0F79" w:rsidP="00FF0F7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- Комитет по предпринимательству в сфере жилищного и коммунального хозяйства ТПП РФ;</w:t>
      </w:r>
    </w:p>
    <w:p w14:paraId="0E740C2D" w14:textId="77777777" w:rsidR="00FF0F79" w:rsidRPr="003359F0" w:rsidRDefault="00FF0F79" w:rsidP="00FF0F79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- НП «ЖКХ контроль»;</w:t>
      </w:r>
    </w:p>
    <w:p w14:paraId="769FF50D" w14:textId="2B2A9C0C" w:rsidR="00290F54" w:rsidRPr="003359F0" w:rsidRDefault="00290F54" w:rsidP="0020096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- Государственная корпорация «Фонд содействия реформированию ЖКХ»;</w:t>
      </w:r>
    </w:p>
    <w:p w14:paraId="1CB154F9" w14:textId="03BBF908" w:rsidR="00D74FDC" w:rsidRPr="003359F0" w:rsidRDefault="00D74FDC" w:rsidP="0020096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 xml:space="preserve"> - Государственный университет управления;</w:t>
      </w:r>
    </w:p>
    <w:p w14:paraId="0CF3A2B5" w14:textId="48981BEC" w:rsidR="00290F54" w:rsidRPr="003359F0" w:rsidRDefault="00290F54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- Комиссия по ЖКХ, строительству и дорогам Общественной палаты Российской Федерации;</w:t>
      </w:r>
    </w:p>
    <w:p w14:paraId="0EDB6E61" w14:textId="78505C70" w:rsidR="00375213" w:rsidRPr="003359F0" w:rsidRDefault="001D0F41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 xml:space="preserve"> - </w:t>
      </w:r>
      <w:r w:rsidR="000737C3" w:rsidRPr="003359F0">
        <w:rPr>
          <w:rFonts w:ascii="Times New Roman" w:hAnsi="Times New Roman" w:cs="Times New Roman"/>
          <w:sz w:val="22"/>
          <w:szCs w:val="22"/>
        </w:rPr>
        <w:t xml:space="preserve">Комиссия по ЖКХ </w:t>
      </w:r>
      <w:r w:rsidRPr="003359F0">
        <w:rPr>
          <w:rFonts w:ascii="Times New Roman" w:hAnsi="Times New Roman" w:cs="Times New Roman"/>
          <w:sz w:val="22"/>
          <w:szCs w:val="22"/>
        </w:rPr>
        <w:t>Общественн</w:t>
      </w:r>
      <w:r w:rsidR="000737C3" w:rsidRPr="003359F0">
        <w:rPr>
          <w:rFonts w:ascii="Times New Roman" w:hAnsi="Times New Roman" w:cs="Times New Roman"/>
          <w:sz w:val="22"/>
          <w:szCs w:val="22"/>
        </w:rPr>
        <w:t>ого</w:t>
      </w:r>
      <w:r w:rsidRPr="003359F0">
        <w:rPr>
          <w:rFonts w:ascii="Times New Roman" w:hAnsi="Times New Roman" w:cs="Times New Roman"/>
          <w:sz w:val="22"/>
          <w:szCs w:val="22"/>
        </w:rPr>
        <w:t xml:space="preserve"> Совет</w:t>
      </w:r>
      <w:r w:rsidR="000737C3" w:rsidRPr="003359F0">
        <w:rPr>
          <w:rFonts w:ascii="Times New Roman" w:hAnsi="Times New Roman" w:cs="Times New Roman"/>
          <w:sz w:val="22"/>
          <w:szCs w:val="22"/>
        </w:rPr>
        <w:t>а</w:t>
      </w:r>
      <w:r w:rsidRPr="003359F0">
        <w:rPr>
          <w:rFonts w:ascii="Times New Roman" w:hAnsi="Times New Roman" w:cs="Times New Roman"/>
          <w:sz w:val="22"/>
          <w:szCs w:val="22"/>
        </w:rPr>
        <w:t xml:space="preserve"> Минстроя России</w:t>
      </w:r>
      <w:r w:rsidR="00C12097" w:rsidRPr="003359F0">
        <w:rPr>
          <w:rFonts w:ascii="Times New Roman" w:hAnsi="Times New Roman" w:cs="Times New Roman"/>
          <w:sz w:val="22"/>
          <w:szCs w:val="22"/>
        </w:rPr>
        <w:t>;</w:t>
      </w:r>
    </w:p>
    <w:p w14:paraId="7F034C11" w14:textId="77777777" w:rsidR="006A53A0" w:rsidRPr="003359F0" w:rsidRDefault="00C12097" w:rsidP="00C120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- Комитет по коммунальной инфраструктуре и ЖКХ «Деловой России»</w:t>
      </w:r>
      <w:r w:rsidR="006A53A0" w:rsidRPr="003359F0">
        <w:rPr>
          <w:rFonts w:ascii="Times New Roman" w:hAnsi="Times New Roman" w:cs="Times New Roman"/>
          <w:sz w:val="22"/>
          <w:szCs w:val="22"/>
        </w:rPr>
        <w:t>;</w:t>
      </w:r>
    </w:p>
    <w:p w14:paraId="25892EA0" w14:textId="0A115474" w:rsidR="00C12097" w:rsidRPr="003359F0" w:rsidRDefault="006A53A0" w:rsidP="00C12097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 xml:space="preserve"> - Национальное агентство развития квалификаций</w:t>
      </w:r>
      <w:r w:rsidR="00C12097" w:rsidRPr="003359F0">
        <w:rPr>
          <w:rFonts w:ascii="Times New Roman" w:hAnsi="Times New Roman" w:cs="Times New Roman"/>
          <w:sz w:val="22"/>
          <w:szCs w:val="22"/>
        </w:rPr>
        <w:t>.</w:t>
      </w:r>
    </w:p>
    <w:bookmarkEnd w:id="2"/>
    <w:p w14:paraId="07AC39FE" w14:textId="5DB23751" w:rsidR="00BF255A" w:rsidRPr="003359F0" w:rsidRDefault="00BF255A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>1.4. Информационным партнером Конкурса является:</w:t>
      </w:r>
      <w:r w:rsidR="00290F54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C8F41E7" w14:textId="25B40EE5" w:rsidR="00290F54" w:rsidRPr="003359F0" w:rsidRDefault="00290F54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- Общероссийская Ассоциация водоснабжения и водоотведения</w:t>
      </w:r>
      <w:r w:rsidR="000758D2" w:rsidRPr="003359F0">
        <w:rPr>
          <w:rFonts w:ascii="Times New Roman" w:hAnsi="Times New Roman" w:cs="Times New Roman"/>
          <w:sz w:val="22"/>
          <w:szCs w:val="22"/>
        </w:rPr>
        <w:t>.</w:t>
      </w:r>
    </w:p>
    <w:p w14:paraId="1DA0B10E" w14:textId="57ADFE71" w:rsidR="006417C6" w:rsidRPr="003359F0" w:rsidRDefault="00A34A85" w:rsidP="00DA3A4E">
      <w:pPr>
        <w:pStyle w:val="a5"/>
        <w:tabs>
          <w:tab w:val="left" w:pos="142"/>
        </w:tabs>
        <w:ind w:left="0"/>
        <w:jc w:val="both"/>
        <w:rPr>
          <w:sz w:val="22"/>
          <w:szCs w:val="22"/>
        </w:rPr>
      </w:pPr>
      <w:r w:rsidRPr="003359F0">
        <w:rPr>
          <w:color w:val="000000"/>
          <w:sz w:val="22"/>
          <w:szCs w:val="22"/>
        </w:rPr>
        <w:t>1.</w:t>
      </w:r>
      <w:r w:rsidR="00BF255A" w:rsidRPr="003359F0">
        <w:rPr>
          <w:color w:val="000000"/>
          <w:sz w:val="22"/>
          <w:szCs w:val="22"/>
        </w:rPr>
        <w:t>5</w:t>
      </w:r>
      <w:r w:rsidRPr="003359F0">
        <w:rPr>
          <w:color w:val="000000"/>
          <w:sz w:val="22"/>
          <w:szCs w:val="22"/>
        </w:rPr>
        <w:t xml:space="preserve">. </w:t>
      </w:r>
      <w:r w:rsidR="00290F54" w:rsidRPr="003359F0">
        <w:rPr>
          <w:color w:val="000000"/>
          <w:sz w:val="22"/>
          <w:szCs w:val="22"/>
        </w:rPr>
        <w:t xml:space="preserve">В Конкурсе могут принять участие только </w:t>
      </w:r>
      <w:r w:rsidR="00760A81" w:rsidRPr="003359F0">
        <w:rPr>
          <w:color w:val="000000"/>
          <w:sz w:val="22"/>
          <w:szCs w:val="22"/>
        </w:rPr>
        <w:t xml:space="preserve">профессиональные </w:t>
      </w:r>
      <w:r w:rsidR="00290F54" w:rsidRPr="003359F0">
        <w:rPr>
          <w:color w:val="000000"/>
          <w:sz w:val="22"/>
          <w:szCs w:val="22"/>
        </w:rPr>
        <w:t xml:space="preserve">отраслевые эксперты. </w:t>
      </w:r>
      <w:r w:rsidR="00760A81" w:rsidRPr="003359F0">
        <w:rPr>
          <w:b/>
          <w:color w:val="000000"/>
          <w:sz w:val="22"/>
          <w:szCs w:val="22"/>
        </w:rPr>
        <w:t>Профессиональный о</w:t>
      </w:r>
      <w:r w:rsidRPr="003359F0">
        <w:rPr>
          <w:b/>
          <w:color w:val="000000"/>
          <w:sz w:val="22"/>
          <w:szCs w:val="22"/>
        </w:rPr>
        <w:t xml:space="preserve">траслевой </w:t>
      </w:r>
      <w:r w:rsidRPr="003359F0">
        <w:rPr>
          <w:b/>
          <w:sz w:val="22"/>
          <w:szCs w:val="22"/>
        </w:rPr>
        <w:t>эксперт</w:t>
      </w:r>
      <w:r w:rsidRPr="003359F0">
        <w:rPr>
          <w:sz w:val="22"/>
          <w:szCs w:val="22"/>
        </w:rPr>
        <w:t xml:space="preserve"> </w:t>
      </w:r>
      <w:r w:rsidR="005A477C" w:rsidRPr="003359F0">
        <w:rPr>
          <w:sz w:val="22"/>
          <w:szCs w:val="22"/>
        </w:rPr>
        <w:t>–</w:t>
      </w:r>
      <w:r w:rsidRPr="003359F0">
        <w:rPr>
          <w:sz w:val="22"/>
          <w:szCs w:val="22"/>
        </w:rPr>
        <w:t xml:space="preserve"> </w:t>
      </w:r>
      <w:r w:rsidR="005A477C" w:rsidRPr="003359F0">
        <w:rPr>
          <w:sz w:val="22"/>
          <w:szCs w:val="22"/>
        </w:rPr>
        <w:t xml:space="preserve">лицо, обладающее специальными знаниями в сфере ЖКХ, </w:t>
      </w:r>
      <w:r w:rsidRPr="003359F0">
        <w:rPr>
          <w:sz w:val="22"/>
          <w:szCs w:val="22"/>
        </w:rPr>
        <w:t xml:space="preserve">опытный специалист, известный в отраслевом экспертном сообществе, руководитель или квалифицированный специалист отраслевой организации, органа местного самоуправления, органа исполнительной власти, </w:t>
      </w:r>
      <w:r w:rsidR="00035E6B" w:rsidRPr="003359F0">
        <w:rPr>
          <w:sz w:val="22"/>
          <w:szCs w:val="22"/>
        </w:rPr>
        <w:t>о</w:t>
      </w:r>
      <w:r w:rsidRPr="003359F0">
        <w:rPr>
          <w:sz w:val="22"/>
          <w:szCs w:val="22"/>
        </w:rPr>
        <w:t xml:space="preserve">бщероссийского и регионального отраслевого </w:t>
      </w:r>
      <w:r w:rsidR="00035E6B" w:rsidRPr="003359F0">
        <w:rPr>
          <w:sz w:val="22"/>
          <w:szCs w:val="22"/>
        </w:rPr>
        <w:t>о</w:t>
      </w:r>
      <w:r w:rsidRPr="003359F0">
        <w:rPr>
          <w:sz w:val="22"/>
          <w:szCs w:val="22"/>
        </w:rPr>
        <w:t xml:space="preserve">бъединения работодателей, </w:t>
      </w:r>
      <w:r w:rsidR="006437AE" w:rsidRPr="003359F0">
        <w:rPr>
          <w:sz w:val="22"/>
          <w:szCs w:val="22"/>
        </w:rPr>
        <w:t>ТПП РФ</w:t>
      </w:r>
      <w:r w:rsidR="00F6445A" w:rsidRPr="003359F0">
        <w:rPr>
          <w:sz w:val="22"/>
          <w:szCs w:val="22"/>
        </w:rPr>
        <w:t xml:space="preserve"> и его региональных отделений</w:t>
      </w:r>
      <w:r w:rsidR="006437AE" w:rsidRPr="003359F0">
        <w:rPr>
          <w:sz w:val="22"/>
          <w:szCs w:val="22"/>
        </w:rPr>
        <w:t>,</w:t>
      </w:r>
      <w:r w:rsidR="00F6445A" w:rsidRPr="003359F0">
        <w:rPr>
          <w:sz w:val="22"/>
          <w:szCs w:val="22"/>
        </w:rPr>
        <w:t xml:space="preserve"> РСПП</w:t>
      </w:r>
      <w:r w:rsidR="00F6445A" w:rsidRPr="003359F0">
        <w:rPr>
          <w:b/>
          <w:sz w:val="22"/>
          <w:szCs w:val="22"/>
        </w:rPr>
        <w:t>,</w:t>
      </w:r>
      <w:r w:rsidR="00035E6B" w:rsidRPr="003359F0">
        <w:rPr>
          <w:b/>
          <w:sz w:val="22"/>
          <w:szCs w:val="22"/>
        </w:rPr>
        <w:t xml:space="preserve"> </w:t>
      </w:r>
      <w:r w:rsidR="00035E6B" w:rsidRPr="003359F0">
        <w:rPr>
          <w:sz w:val="22"/>
          <w:szCs w:val="22"/>
        </w:rPr>
        <w:t>«Деловой России»,</w:t>
      </w:r>
      <w:r w:rsidR="00F6445A" w:rsidRPr="003359F0">
        <w:rPr>
          <w:sz w:val="22"/>
          <w:szCs w:val="22"/>
        </w:rPr>
        <w:t xml:space="preserve"> </w:t>
      </w:r>
      <w:r w:rsidRPr="003359F0">
        <w:rPr>
          <w:sz w:val="22"/>
          <w:szCs w:val="22"/>
        </w:rPr>
        <w:t>отраслевой Ассоциации (СРО), Профсоюза жизнеобеспечения</w:t>
      </w:r>
      <w:r w:rsidR="005A477C" w:rsidRPr="003359F0">
        <w:rPr>
          <w:sz w:val="22"/>
          <w:szCs w:val="22"/>
        </w:rPr>
        <w:t xml:space="preserve"> и профессиональных союзов</w:t>
      </w:r>
      <w:r w:rsidRPr="003359F0">
        <w:rPr>
          <w:sz w:val="22"/>
          <w:szCs w:val="22"/>
        </w:rPr>
        <w:t>, Совета по профессиональным квалификациям, Центра оценки квалификации</w:t>
      </w:r>
      <w:r w:rsidR="005A477C" w:rsidRPr="003359F0">
        <w:rPr>
          <w:sz w:val="22"/>
          <w:szCs w:val="22"/>
        </w:rPr>
        <w:t xml:space="preserve"> и иных организаций, работающих в сфере ЖКХ.</w:t>
      </w:r>
    </w:p>
    <w:p w14:paraId="4D11030C" w14:textId="77777777" w:rsidR="006417C6" w:rsidRPr="003359F0" w:rsidRDefault="006417C6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DCD4EA" w14:textId="3A5855CC" w:rsidR="00FF7240" w:rsidRPr="003359F0" w:rsidRDefault="00FF7240" w:rsidP="00DA3A4E">
      <w:pPr>
        <w:tabs>
          <w:tab w:val="left" w:pos="142"/>
        </w:tabs>
        <w:jc w:val="center"/>
        <w:rPr>
          <w:b/>
          <w:bCs/>
          <w:color w:val="000000"/>
          <w:sz w:val="22"/>
          <w:szCs w:val="22"/>
        </w:rPr>
      </w:pPr>
      <w:r w:rsidRPr="003359F0">
        <w:rPr>
          <w:b/>
          <w:bCs/>
          <w:color w:val="000000"/>
          <w:sz w:val="22"/>
          <w:szCs w:val="22"/>
        </w:rPr>
        <w:t>2. Цель и задачи Конкурса</w:t>
      </w:r>
      <w:r w:rsidR="00D949FC" w:rsidRPr="003359F0">
        <w:rPr>
          <w:b/>
          <w:bCs/>
          <w:color w:val="000000"/>
          <w:sz w:val="22"/>
          <w:szCs w:val="22"/>
        </w:rPr>
        <w:t>.</w:t>
      </w:r>
    </w:p>
    <w:p w14:paraId="2FC2392B" w14:textId="77777777" w:rsidR="00D949FC" w:rsidRPr="003359F0" w:rsidRDefault="00D949FC" w:rsidP="00DA3A4E">
      <w:pPr>
        <w:tabs>
          <w:tab w:val="left" w:pos="142"/>
        </w:tabs>
        <w:jc w:val="center"/>
        <w:rPr>
          <w:b/>
          <w:bCs/>
          <w:color w:val="000000"/>
          <w:sz w:val="22"/>
          <w:szCs w:val="22"/>
        </w:rPr>
      </w:pPr>
    </w:p>
    <w:p w14:paraId="5AE0DF07" w14:textId="7B97E35E" w:rsidR="00FF7240" w:rsidRPr="003359F0" w:rsidRDefault="00D949FC" w:rsidP="00DA3A4E">
      <w:pPr>
        <w:tabs>
          <w:tab w:val="left" w:pos="142"/>
        </w:tabs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 xml:space="preserve">2.1. </w:t>
      </w:r>
      <w:r w:rsidRPr="003359F0">
        <w:rPr>
          <w:b/>
          <w:bCs/>
          <w:color w:val="000000"/>
          <w:sz w:val="22"/>
          <w:szCs w:val="22"/>
        </w:rPr>
        <w:t xml:space="preserve">Цель </w:t>
      </w:r>
      <w:r w:rsidR="004B2BF2" w:rsidRPr="003359F0">
        <w:rPr>
          <w:b/>
          <w:bCs/>
          <w:color w:val="000000"/>
          <w:sz w:val="22"/>
          <w:szCs w:val="22"/>
        </w:rPr>
        <w:t>К</w:t>
      </w:r>
      <w:r w:rsidRPr="003359F0">
        <w:rPr>
          <w:b/>
          <w:bCs/>
          <w:color w:val="000000"/>
          <w:sz w:val="22"/>
          <w:szCs w:val="22"/>
        </w:rPr>
        <w:t>онкурса</w:t>
      </w:r>
      <w:r w:rsidRPr="003359F0">
        <w:rPr>
          <w:color w:val="000000"/>
          <w:sz w:val="22"/>
          <w:szCs w:val="22"/>
        </w:rPr>
        <w:t xml:space="preserve"> - выявление и популяризация лучших материалов отраслевых экспертов, </w:t>
      </w:r>
      <w:r w:rsidR="006437AE" w:rsidRPr="003359F0">
        <w:rPr>
          <w:color w:val="000000"/>
          <w:sz w:val="22"/>
          <w:szCs w:val="22"/>
        </w:rPr>
        <w:t xml:space="preserve">опубликованных </w:t>
      </w:r>
      <w:r w:rsidRPr="003359F0">
        <w:rPr>
          <w:color w:val="000000"/>
          <w:sz w:val="22"/>
          <w:szCs w:val="22"/>
        </w:rPr>
        <w:t>в журналах, являющихся средствами массовой информации</w:t>
      </w:r>
      <w:r w:rsidR="002F74A1" w:rsidRPr="003359F0">
        <w:rPr>
          <w:color w:val="000000"/>
          <w:sz w:val="22"/>
          <w:szCs w:val="22"/>
        </w:rPr>
        <w:t>, направленных на улучшение и развитие сферы ЖКХ</w:t>
      </w:r>
      <w:r w:rsidR="00035E6B" w:rsidRPr="003359F0">
        <w:rPr>
          <w:color w:val="000000"/>
          <w:sz w:val="22"/>
          <w:szCs w:val="22"/>
        </w:rPr>
        <w:t>.</w:t>
      </w:r>
      <w:r w:rsidR="00814EAA" w:rsidRPr="003359F0">
        <w:rPr>
          <w:color w:val="000000"/>
          <w:sz w:val="22"/>
          <w:szCs w:val="22"/>
        </w:rPr>
        <w:t xml:space="preserve"> </w:t>
      </w:r>
    </w:p>
    <w:p w14:paraId="7F92D662" w14:textId="7682E5EF" w:rsidR="00D949FC" w:rsidRPr="003359F0" w:rsidRDefault="00D949FC" w:rsidP="00DA3A4E">
      <w:pPr>
        <w:widowControl w:val="0"/>
        <w:tabs>
          <w:tab w:val="left" w:pos="142"/>
          <w:tab w:val="left" w:pos="1094"/>
        </w:tabs>
        <w:autoSpaceDE w:val="0"/>
        <w:autoSpaceDN w:val="0"/>
        <w:spacing w:line="276" w:lineRule="auto"/>
        <w:ind w:right="110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 xml:space="preserve">2.2. </w:t>
      </w:r>
      <w:r w:rsidRPr="003359F0">
        <w:rPr>
          <w:b/>
          <w:bCs/>
          <w:color w:val="000000"/>
          <w:sz w:val="22"/>
          <w:szCs w:val="22"/>
        </w:rPr>
        <w:t xml:space="preserve">Задачами </w:t>
      </w:r>
      <w:r w:rsidR="004B2BF2" w:rsidRPr="003359F0">
        <w:rPr>
          <w:b/>
          <w:bCs/>
          <w:color w:val="000000"/>
          <w:sz w:val="22"/>
          <w:szCs w:val="22"/>
        </w:rPr>
        <w:t>К</w:t>
      </w:r>
      <w:r w:rsidRPr="003359F0">
        <w:rPr>
          <w:b/>
          <w:bCs/>
          <w:color w:val="000000"/>
          <w:sz w:val="22"/>
          <w:szCs w:val="22"/>
        </w:rPr>
        <w:t>онкурса</w:t>
      </w:r>
      <w:r w:rsidRPr="003359F0">
        <w:rPr>
          <w:color w:val="000000"/>
          <w:sz w:val="22"/>
          <w:szCs w:val="22"/>
        </w:rPr>
        <w:t xml:space="preserve"> являются:</w:t>
      </w:r>
    </w:p>
    <w:p w14:paraId="00E25DCA" w14:textId="7AFE5E90" w:rsidR="00D949FC" w:rsidRPr="003359F0" w:rsidRDefault="00D949FC" w:rsidP="00DA3A4E">
      <w:pPr>
        <w:widowControl w:val="0"/>
        <w:tabs>
          <w:tab w:val="left" w:pos="142"/>
          <w:tab w:val="left" w:pos="1094"/>
        </w:tabs>
        <w:autoSpaceDE w:val="0"/>
        <w:autoSpaceDN w:val="0"/>
        <w:spacing w:line="276" w:lineRule="auto"/>
        <w:ind w:right="110"/>
        <w:jc w:val="both"/>
        <w:rPr>
          <w:sz w:val="22"/>
          <w:szCs w:val="22"/>
        </w:rPr>
      </w:pPr>
      <w:r w:rsidRPr="003359F0">
        <w:rPr>
          <w:color w:val="000000"/>
          <w:sz w:val="22"/>
          <w:szCs w:val="22"/>
        </w:rPr>
        <w:t xml:space="preserve"> - </w:t>
      </w:r>
      <w:r w:rsidRPr="003359F0">
        <w:rPr>
          <w:sz w:val="22"/>
          <w:szCs w:val="22"/>
        </w:rPr>
        <w:t>объективно</w:t>
      </w:r>
      <w:r w:rsidR="002D2141" w:rsidRPr="003359F0">
        <w:rPr>
          <w:sz w:val="22"/>
          <w:szCs w:val="22"/>
        </w:rPr>
        <w:t>е</w:t>
      </w:r>
      <w:r w:rsidRPr="003359F0">
        <w:rPr>
          <w:sz w:val="22"/>
          <w:szCs w:val="22"/>
        </w:rPr>
        <w:t xml:space="preserve"> освещени</w:t>
      </w:r>
      <w:r w:rsidR="002D2141" w:rsidRPr="003359F0">
        <w:rPr>
          <w:sz w:val="22"/>
          <w:szCs w:val="22"/>
        </w:rPr>
        <w:t>е</w:t>
      </w:r>
      <w:r w:rsidRPr="003359F0">
        <w:rPr>
          <w:sz w:val="22"/>
          <w:szCs w:val="22"/>
        </w:rPr>
        <w:t xml:space="preserve"> состояния, проблем и перспектив развития</w:t>
      </w:r>
      <w:r w:rsidRPr="003359F0">
        <w:rPr>
          <w:spacing w:val="-19"/>
          <w:sz w:val="22"/>
          <w:szCs w:val="22"/>
        </w:rPr>
        <w:t xml:space="preserve"> сферы ЖКХ</w:t>
      </w:r>
      <w:r w:rsidR="002D2141" w:rsidRPr="003359F0">
        <w:rPr>
          <w:spacing w:val="-19"/>
          <w:sz w:val="22"/>
          <w:szCs w:val="22"/>
        </w:rPr>
        <w:t xml:space="preserve"> </w:t>
      </w:r>
      <w:r w:rsidR="002D2141" w:rsidRPr="003359F0">
        <w:rPr>
          <w:sz w:val="22"/>
          <w:szCs w:val="22"/>
        </w:rPr>
        <w:t>средствами массовой информации</w:t>
      </w:r>
      <w:r w:rsidRPr="003359F0">
        <w:rPr>
          <w:sz w:val="22"/>
          <w:szCs w:val="22"/>
        </w:rPr>
        <w:t>;</w:t>
      </w:r>
    </w:p>
    <w:p w14:paraId="0FF442DC" w14:textId="557126EA" w:rsidR="00A15144" w:rsidRPr="003359F0" w:rsidRDefault="00A15144" w:rsidP="00DA3A4E">
      <w:pPr>
        <w:widowControl w:val="0"/>
        <w:tabs>
          <w:tab w:val="left" w:pos="142"/>
          <w:tab w:val="left" w:pos="1094"/>
        </w:tabs>
        <w:autoSpaceDE w:val="0"/>
        <w:autoSpaceDN w:val="0"/>
        <w:spacing w:line="276" w:lineRule="auto"/>
        <w:ind w:right="11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 - повышение информированности жителей Российской Федерации о реальном состоянии жилищно-коммунального хозяйства;</w:t>
      </w:r>
    </w:p>
    <w:p w14:paraId="70EED039" w14:textId="7ADAE24D" w:rsidR="00A15144" w:rsidRPr="003359F0" w:rsidRDefault="00A15144" w:rsidP="00DA3A4E">
      <w:pPr>
        <w:widowControl w:val="0"/>
        <w:tabs>
          <w:tab w:val="left" w:pos="142"/>
          <w:tab w:val="left" w:pos="1094"/>
        </w:tabs>
        <w:autoSpaceDE w:val="0"/>
        <w:autoSpaceDN w:val="0"/>
        <w:spacing w:line="276" w:lineRule="auto"/>
        <w:ind w:right="11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 - </w:t>
      </w:r>
      <w:r w:rsidR="00851D31" w:rsidRPr="003359F0">
        <w:rPr>
          <w:sz w:val="22"/>
          <w:szCs w:val="22"/>
        </w:rPr>
        <w:t xml:space="preserve">выявление, обобщение и </w:t>
      </w:r>
      <w:r w:rsidRPr="003359F0">
        <w:rPr>
          <w:sz w:val="22"/>
          <w:szCs w:val="22"/>
        </w:rPr>
        <w:t>популяризация лучших практик, достижений и тенденций развития сферы ЖКХ;</w:t>
      </w:r>
    </w:p>
    <w:p w14:paraId="6CA51731" w14:textId="10C99B5E" w:rsidR="00CD2F36" w:rsidRPr="003359F0" w:rsidRDefault="00A15144" w:rsidP="00DA3A4E">
      <w:pPr>
        <w:widowControl w:val="0"/>
        <w:tabs>
          <w:tab w:val="left" w:pos="142"/>
          <w:tab w:val="left" w:pos="1094"/>
        </w:tabs>
        <w:autoSpaceDE w:val="0"/>
        <w:autoSpaceDN w:val="0"/>
        <w:spacing w:line="276" w:lineRule="auto"/>
        <w:ind w:right="11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 - </w:t>
      </w:r>
      <w:r w:rsidR="00851D31" w:rsidRPr="003359F0">
        <w:rPr>
          <w:sz w:val="22"/>
          <w:szCs w:val="22"/>
        </w:rPr>
        <w:t xml:space="preserve">стимулирование интереса </w:t>
      </w:r>
      <w:r w:rsidR="002D2141" w:rsidRPr="003359F0">
        <w:rPr>
          <w:sz w:val="22"/>
          <w:szCs w:val="22"/>
        </w:rPr>
        <w:t>отраслевых экспертов</w:t>
      </w:r>
      <w:r w:rsidRPr="003359F0">
        <w:rPr>
          <w:sz w:val="22"/>
          <w:szCs w:val="22"/>
        </w:rPr>
        <w:t xml:space="preserve"> </w:t>
      </w:r>
      <w:r w:rsidR="00D765BC" w:rsidRPr="003359F0">
        <w:rPr>
          <w:sz w:val="22"/>
          <w:szCs w:val="22"/>
        </w:rPr>
        <w:t xml:space="preserve">к </w:t>
      </w:r>
      <w:r w:rsidRPr="003359F0">
        <w:rPr>
          <w:sz w:val="22"/>
          <w:szCs w:val="22"/>
        </w:rPr>
        <w:t>освещени</w:t>
      </w:r>
      <w:r w:rsidR="00D765BC" w:rsidRPr="003359F0">
        <w:rPr>
          <w:sz w:val="22"/>
          <w:szCs w:val="22"/>
        </w:rPr>
        <w:t>ю</w:t>
      </w:r>
      <w:r w:rsidR="00851D31" w:rsidRPr="003359F0">
        <w:rPr>
          <w:sz w:val="22"/>
          <w:szCs w:val="22"/>
        </w:rPr>
        <w:t xml:space="preserve"> </w:t>
      </w:r>
      <w:r w:rsidRPr="003359F0">
        <w:rPr>
          <w:sz w:val="22"/>
          <w:szCs w:val="22"/>
        </w:rPr>
        <w:t>актуальных вопросов развития сферы ЖКХ</w:t>
      </w:r>
      <w:r w:rsidR="002D2141" w:rsidRPr="003359F0">
        <w:rPr>
          <w:sz w:val="22"/>
          <w:szCs w:val="22"/>
        </w:rPr>
        <w:t xml:space="preserve"> в российских</w:t>
      </w:r>
      <w:r w:rsidR="00D37464" w:rsidRPr="003359F0">
        <w:rPr>
          <w:sz w:val="22"/>
          <w:szCs w:val="22"/>
        </w:rPr>
        <w:t xml:space="preserve"> </w:t>
      </w:r>
      <w:r w:rsidR="002D2141" w:rsidRPr="003359F0">
        <w:rPr>
          <w:sz w:val="22"/>
          <w:szCs w:val="22"/>
        </w:rPr>
        <w:t>средствах массовой информации</w:t>
      </w:r>
      <w:r w:rsidRPr="003359F0">
        <w:rPr>
          <w:sz w:val="22"/>
          <w:szCs w:val="22"/>
        </w:rPr>
        <w:t>;</w:t>
      </w:r>
    </w:p>
    <w:p w14:paraId="285026BB" w14:textId="396156D6" w:rsidR="00CD2F36" w:rsidRPr="003359F0" w:rsidRDefault="00CD2F36" w:rsidP="00DA3A4E">
      <w:pPr>
        <w:widowControl w:val="0"/>
        <w:tabs>
          <w:tab w:val="left" w:pos="142"/>
          <w:tab w:val="left" w:pos="1094"/>
        </w:tabs>
        <w:autoSpaceDE w:val="0"/>
        <w:autoSpaceDN w:val="0"/>
        <w:spacing w:line="276" w:lineRule="auto"/>
        <w:ind w:right="11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 - обеспечение роста числа профессиональных материалов в федеральных и региональных российских СМИ по темам, связанным с совершенствованием жилищно-коммунальной сферы;</w:t>
      </w:r>
    </w:p>
    <w:p w14:paraId="49FDB5A9" w14:textId="16F4205F" w:rsidR="00D949FC" w:rsidRPr="003359F0" w:rsidRDefault="00D949FC" w:rsidP="00DA3A4E">
      <w:pPr>
        <w:widowControl w:val="0"/>
        <w:tabs>
          <w:tab w:val="left" w:pos="142"/>
          <w:tab w:val="left" w:pos="1094"/>
        </w:tabs>
        <w:autoSpaceDE w:val="0"/>
        <w:autoSpaceDN w:val="0"/>
        <w:spacing w:line="276" w:lineRule="auto"/>
        <w:ind w:right="11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- </w:t>
      </w:r>
      <w:r w:rsidR="00851D31" w:rsidRPr="003359F0">
        <w:rPr>
          <w:sz w:val="22"/>
          <w:szCs w:val="22"/>
        </w:rPr>
        <w:t>поощрение творческого вклада</w:t>
      </w:r>
      <w:r w:rsidR="009A6AE7" w:rsidRPr="003359F0">
        <w:rPr>
          <w:sz w:val="22"/>
          <w:szCs w:val="22"/>
        </w:rPr>
        <w:t>,</w:t>
      </w:r>
      <w:r w:rsidR="00851D31" w:rsidRPr="003359F0">
        <w:rPr>
          <w:sz w:val="22"/>
          <w:szCs w:val="22"/>
        </w:rPr>
        <w:t xml:space="preserve"> </w:t>
      </w:r>
      <w:r w:rsidR="00094369" w:rsidRPr="003359F0">
        <w:rPr>
          <w:color w:val="000000"/>
          <w:sz w:val="22"/>
          <w:szCs w:val="22"/>
        </w:rPr>
        <w:t xml:space="preserve">всесторонняя </w:t>
      </w:r>
      <w:r w:rsidR="00AF2216" w:rsidRPr="003359F0">
        <w:rPr>
          <w:color w:val="000000"/>
          <w:sz w:val="22"/>
          <w:szCs w:val="22"/>
        </w:rPr>
        <w:t xml:space="preserve">поддержка </w:t>
      </w:r>
      <w:r w:rsidR="00094369" w:rsidRPr="003359F0">
        <w:rPr>
          <w:color w:val="000000"/>
          <w:sz w:val="22"/>
          <w:szCs w:val="22"/>
        </w:rPr>
        <w:t xml:space="preserve">и повышение роли </w:t>
      </w:r>
      <w:r w:rsidR="00AF2216" w:rsidRPr="003359F0">
        <w:rPr>
          <w:color w:val="000000"/>
          <w:sz w:val="22"/>
          <w:szCs w:val="22"/>
        </w:rPr>
        <w:t>отраслевых экспертов.</w:t>
      </w:r>
    </w:p>
    <w:p w14:paraId="394C5B3D" w14:textId="0734BE7E" w:rsidR="00D949FC" w:rsidRPr="003359F0" w:rsidRDefault="00D949FC" w:rsidP="00DA3A4E">
      <w:pPr>
        <w:tabs>
          <w:tab w:val="left" w:pos="142"/>
        </w:tabs>
        <w:jc w:val="both"/>
        <w:rPr>
          <w:color w:val="000000"/>
          <w:sz w:val="22"/>
          <w:szCs w:val="22"/>
        </w:rPr>
      </w:pPr>
    </w:p>
    <w:p w14:paraId="001635FF" w14:textId="4364D25C" w:rsidR="00FF7240" w:rsidRPr="003359F0" w:rsidRDefault="00AF2216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Организация </w:t>
      </w:r>
      <w:r w:rsidR="004B2BF2" w:rsidRPr="003359F0"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>онкурса.</w:t>
      </w:r>
    </w:p>
    <w:p w14:paraId="6AAB547E" w14:textId="77777777" w:rsidR="007012B1" w:rsidRPr="003359F0" w:rsidRDefault="007012B1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ED7962" w14:textId="6ED598C2" w:rsidR="00545AE8" w:rsidRPr="003359F0" w:rsidRDefault="00FF50EA" w:rsidP="00DA3A4E">
      <w:pPr>
        <w:tabs>
          <w:tab w:val="left" w:pos="142"/>
        </w:tabs>
        <w:ind w:firstLine="567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3.1.</w:t>
      </w:r>
      <w:r w:rsidRPr="003359F0">
        <w:rPr>
          <w:b/>
          <w:bCs/>
          <w:sz w:val="22"/>
          <w:szCs w:val="22"/>
        </w:rPr>
        <w:t xml:space="preserve"> </w:t>
      </w:r>
      <w:r w:rsidR="00545AE8" w:rsidRPr="003359F0">
        <w:rPr>
          <w:b/>
          <w:bCs/>
          <w:sz w:val="22"/>
          <w:szCs w:val="22"/>
        </w:rPr>
        <w:t xml:space="preserve">Организатором </w:t>
      </w:r>
      <w:r w:rsidR="004B2BF2" w:rsidRPr="003359F0">
        <w:rPr>
          <w:b/>
          <w:bCs/>
          <w:sz w:val="22"/>
          <w:szCs w:val="22"/>
        </w:rPr>
        <w:t>К</w:t>
      </w:r>
      <w:r w:rsidR="00545AE8" w:rsidRPr="003359F0">
        <w:rPr>
          <w:b/>
          <w:bCs/>
          <w:sz w:val="22"/>
          <w:szCs w:val="22"/>
        </w:rPr>
        <w:t>онкурса</w:t>
      </w:r>
      <w:r w:rsidR="00545AE8" w:rsidRPr="003359F0">
        <w:rPr>
          <w:sz w:val="22"/>
          <w:szCs w:val="22"/>
        </w:rPr>
        <w:t xml:space="preserve"> является издатель журнала «ЖКХ эксперт: экономика и право» - </w:t>
      </w:r>
      <w:r w:rsidR="003E1066" w:rsidRPr="003359F0">
        <w:rPr>
          <w:sz w:val="22"/>
          <w:szCs w:val="22"/>
        </w:rPr>
        <w:t>ЗАО «</w:t>
      </w:r>
      <w:r w:rsidR="00545AE8" w:rsidRPr="003359F0">
        <w:rPr>
          <w:sz w:val="22"/>
          <w:szCs w:val="22"/>
        </w:rPr>
        <w:t>Центр муниципальной экономики и прав</w:t>
      </w:r>
      <w:r w:rsidR="00D765BC" w:rsidRPr="003359F0">
        <w:rPr>
          <w:sz w:val="22"/>
          <w:szCs w:val="22"/>
        </w:rPr>
        <w:t>а</w:t>
      </w:r>
      <w:r w:rsidR="003E1066" w:rsidRPr="003359F0">
        <w:rPr>
          <w:sz w:val="22"/>
          <w:szCs w:val="22"/>
        </w:rPr>
        <w:t>»</w:t>
      </w:r>
      <w:r w:rsidR="00545AE8" w:rsidRPr="003359F0">
        <w:rPr>
          <w:sz w:val="22"/>
          <w:szCs w:val="22"/>
        </w:rPr>
        <w:t xml:space="preserve"> </w:t>
      </w:r>
      <w:r w:rsidR="00AE222B" w:rsidRPr="003359F0">
        <w:rPr>
          <w:sz w:val="22"/>
          <w:szCs w:val="22"/>
        </w:rPr>
        <w:t>(далее – ЦНИС).</w:t>
      </w:r>
    </w:p>
    <w:p w14:paraId="795EDA17" w14:textId="6B360E99" w:rsidR="00B55E98" w:rsidRPr="003359F0" w:rsidRDefault="00B55E98" w:rsidP="00DA3A4E">
      <w:pPr>
        <w:pStyle w:val="a6"/>
        <w:tabs>
          <w:tab w:val="left" w:pos="142"/>
        </w:tabs>
        <w:spacing w:line="276" w:lineRule="auto"/>
        <w:ind w:right="104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Ц</w:t>
      </w:r>
      <w:r w:rsidR="00AE222B" w:rsidRPr="003359F0">
        <w:rPr>
          <w:sz w:val="22"/>
          <w:szCs w:val="22"/>
        </w:rPr>
        <w:t>НИС,</w:t>
      </w:r>
      <w:r w:rsidRPr="003359F0">
        <w:rPr>
          <w:sz w:val="22"/>
          <w:szCs w:val="22"/>
        </w:rPr>
        <w:t xml:space="preserve"> выступая организатором Конкурса, осуществля</w:t>
      </w:r>
      <w:r w:rsidR="0046350B" w:rsidRPr="003359F0">
        <w:rPr>
          <w:sz w:val="22"/>
          <w:szCs w:val="22"/>
        </w:rPr>
        <w:t>е</w:t>
      </w:r>
      <w:r w:rsidRPr="003359F0">
        <w:rPr>
          <w:sz w:val="22"/>
          <w:szCs w:val="22"/>
        </w:rPr>
        <w:t>т общее управление и контроль за проведением</w:t>
      </w:r>
      <w:r w:rsidRPr="003359F0">
        <w:rPr>
          <w:spacing w:val="-2"/>
          <w:sz w:val="22"/>
          <w:szCs w:val="22"/>
        </w:rPr>
        <w:t xml:space="preserve"> </w:t>
      </w:r>
      <w:r w:rsidRPr="003359F0">
        <w:rPr>
          <w:sz w:val="22"/>
          <w:szCs w:val="22"/>
        </w:rPr>
        <w:t>Конкурса.</w:t>
      </w:r>
    </w:p>
    <w:p w14:paraId="46E1A3F5" w14:textId="77777777" w:rsidR="00B55E98" w:rsidRPr="003359F0" w:rsidRDefault="00B55E98" w:rsidP="00DA3A4E">
      <w:pPr>
        <w:pStyle w:val="a6"/>
        <w:tabs>
          <w:tab w:val="left" w:pos="142"/>
        </w:tabs>
        <w:ind w:left="825" w:firstLine="0"/>
        <w:rPr>
          <w:sz w:val="22"/>
          <w:szCs w:val="22"/>
        </w:rPr>
      </w:pPr>
      <w:r w:rsidRPr="003359F0">
        <w:rPr>
          <w:sz w:val="22"/>
          <w:szCs w:val="22"/>
        </w:rPr>
        <w:t>Организатор Конкурса:</w:t>
      </w:r>
    </w:p>
    <w:p w14:paraId="32FCE4E6" w14:textId="77777777" w:rsidR="00B55E98" w:rsidRPr="003359F0" w:rsidRDefault="00B55E98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89"/>
        </w:tabs>
        <w:autoSpaceDE w:val="0"/>
        <w:autoSpaceDN w:val="0"/>
        <w:ind w:left="988" w:hanging="163"/>
        <w:contextualSpacing w:val="0"/>
        <w:rPr>
          <w:sz w:val="22"/>
          <w:szCs w:val="22"/>
        </w:rPr>
      </w:pPr>
      <w:r w:rsidRPr="003359F0">
        <w:rPr>
          <w:sz w:val="22"/>
          <w:szCs w:val="22"/>
        </w:rPr>
        <w:t>ведет прием заявок и журналистских материалов на участие в</w:t>
      </w:r>
      <w:r w:rsidRPr="003359F0">
        <w:rPr>
          <w:spacing w:val="-14"/>
          <w:sz w:val="22"/>
          <w:szCs w:val="22"/>
        </w:rPr>
        <w:t xml:space="preserve"> </w:t>
      </w:r>
      <w:r w:rsidRPr="003359F0">
        <w:rPr>
          <w:sz w:val="22"/>
          <w:szCs w:val="22"/>
        </w:rPr>
        <w:t>Конкурсе;</w:t>
      </w:r>
    </w:p>
    <w:p w14:paraId="2AE612AA" w14:textId="77777777" w:rsidR="00B55E98" w:rsidRPr="003359F0" w:rsidRDefault="00B55E98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1116"/>
        </w:tabs>
        <w:autoSpaceDE w:val="0"/>
        <w:autoSpaceDN w:val="0"/>
        <w:spacing w:line="278" w:lineRule="auto"/>
        <w:ind w:right="113" w:firstLine="708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обеспечивает сохранность присланных на Конкурс работ, а также конфиденциальность результатов</w:t>
      </w:r>
      <w:r w:rsidRPr="003359F0">
        <w:rPr>
          <w:spacing w:val="-2"/>
          <w:sz w:val="22"/>
          <w:szCs w:val="22"/>
        </w:rPr>
        <w:t xml:space="preserve"> </w:t>
      </w:r>
      <w:r w:rsidRPr="003359F0">
        <w:rPr>
          <w:sz w:val="22"/>
          <w:szCs w:val="22"/>
        </w:rPr>
        <w:t>оценки;</w:t>
      </w:r>
    </w:p>
    <w:p w14:paraId="5766C5B2" w14:textId="77777777" w:rsidR="00B55E98" w:rsidRPr="003359F0" w:rsidRDefault="00B55E98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1070"/>
        </w:tabs>
        <w:autoSpaceDE w:val="0"/>
        <w:autoSpaceDN w:val="0"/>
        <w:spacing w:line="276" w:lineRule="auto"/>
        <w:ind w:right="105" w:firstLine="708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определяет соответствие предоставленных материалов установленным критериям и формирует список участников</w:t>
      </w:r>
      <w:r w:rsidRPr="003359F0">
        <w:rPr>
          <w:spacing w:val="-7"/>
          <w:sz w:val="22"/>
          <w:szCs w:val="22"/>
        </w:rPr>
        <w:t xml:space="preserve"> </w:t>
      </w:r>
      <w:r w:rsidRPr="003359F0">
        <w:rPr>
          <w:sz w:val="22"/>
          <w:szCs w:val="22"/>
        </w:rPr>
        <w:t>Конкурса;</w:t>
      </w:r>
    </w:p>
    <w:p w14:paraId="1CBB1183" w14:textId="77777777" w:rsidR="00B55E98" w:rsidRPr="003359F0" w:rsidRDefault="00B55E98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89"/>
        </w:tabs>
        <w:autoSpaceDE w:val="0"/>
        <w:autoSpaceDN w:val="0"/>
        <w:ind w:left="988" w:hanging="163"/>
        <w:contextualSpacing w:val="0"/>
        <w:rPr>
          <w:sz w:val="22"/>
          <w:szCs w:val="22"/>
        </w:rPr>
      </w:pPr>
      <w:r w:rsidRPr="003359F0">
        <w:rPr>
          <w:sz w:val="22"/>
          <w:szCs w:val="22"/>
        </w:rPr>
        <w:t>уведомляет претендентов о результатах рассмотрения</w:t>
      </w:r>
      <w:r w:rsidRPr="003359F0">
        <w:rPr>
          <w:spacing w:val="-9"/>
          <w:sz w:val="22"/>
          <w:szCs w:val="22"/>
        </w:rPr>
        <w:t xml:space="preserve"> </w:t>
      </w:r>
      <w:r w:rsidRPr="003359F0">
        <w:rPr>
          <w:sz w:val="22"/>
          <w:szCs w:val="22"/>
        </w:rPr>
        <w:t>заявок;</w:t>
      </w:r>
    </w:p>
    <w:p w14:paraId="4F9B8BE1" w14:textId="77777777" w:rsidR="00B55E98" w:rsidRPr="003359F0" w:rsidRDefault="00B55E98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89"/>
        </w:tabs>
        <w:autoSpaceDE w:val="0"/>
        <w:autoSpaceDN w:val="0"/>
        <w:spacing w:line="276" w:lineRule="auto"/>
        <w:ind w:right="103" w:firstLine="708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осуществляет адресную рассылку информации лицам, прошедшим предварительный</w:t>
      </w:r>
      <w:r w:rsidRPr="003359F0">
        <w:rPr>
          <w:spacing w:val="-1"/>
          <w:sz w:val="22"/>
          <w:szCs w:val="22"/>
        </w:rPr>
        <w:t xml:space="preserve"> </w:t>
      </w:r>
      <w:r w:rsidRPr="003359F0">
        <w:rPr>
          <w:sz w:val="22"/>
          <w:szCs w:val="22"/>
        </w:rPr>
        <w:t>отбор;</w:t>
      </w:r>
    </w:p>
    <w:p w14:paraId="1D5226E9" w14:textId="77777777" w:rsidR="00B55E98" w:rsidRPr="003359F0" w:rsidRDefault="00B55E98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89"/>
        </w:tabs>
        <w:autoSpaceDE w:val="0"/>
        <w:autoSpaceDN w:val="0"/>
        <w:spacing w:line="321" w:lineRule="exact"/>
        <w:ind w:left="988" w:hanging="163"/>
        <w:contextualSpacing w:val="0"/>
        <w:rPr>
          <w:sz w:val="22"/>
          <w:szCs w:val="22"/>
        </w:rPr>
      </w:pPr>
      <w:r w:rsidRPr="003359F0">
        <w:rPr>
          <w:sz w:val="22"/>
          <w:szCs w:val="22"/>
        </w:rPr>
        <w:t>организует церемонию награждения победителей</w:t>
      </w:r>
      <w:r w:rsidRPr="003359F0">
        <w:rPr>
          <w:spacing w:val="-7"/>
          <w:sz w:val="22"/>
          <w:szCs w:val="22"/>
        </w:rPr>
        <w:t xml:space="preserve"> </w:t>
      </w:r>
      <w:r w:rsidRPr="003359F0">
        <w:rPr>
          <w:sz w:val="22"/>
          <w:szCs w:val="22"/>
        </w:rPr>
        <w:t>Конкурса.</w:t>
      </w:r>
    </w:p>
    <w:p w14:paraId="1CF28F67" w14:textId="5C1F70D5" w:rsidR="00FF7240" w:rsidRPr="003359F0" w:rsidRDefault="00FF50EA" w:rsidP="00FF50EA">
      <w:pPr>
        <w:pStyle w:val="a3"/>
        <w:tabs>
          <w:tab w:val="left" w:pos="142"/>
        </w:tabs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 xml:space="preserve">3.2. </w:t>
      </w:r>
      <w:r w:rsidR="00FF7240" w:rsidRPr="003359F0">
        <w:rPr>
          <w:rFonts w:ascii="Times New Roman" w:hAnsi="Times New Roman" w:cs="Times New Roman"/>
          <w:sz w:val="22"/>
          <w:szCs w:val="22"/>
        </w:rPr>
        <w:t xml:space="preserve">В целях организации и проведения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FF7240" w:rsidRPr="003359F0">
        <w:rPr>
          <w:rFonts w:ascii="Times New Roman" w:hAnsi="Times New Roman" w:cs="Times New Roman"/>
          <w:sz w:val="22"/>
          <w:szCs w:val="22"/>
        </w:rPr>
        <w:t xml:space="preserve">онкурса создается </w:t>
      </w:r>
      <w:r w:rsidR="00F36964" w:rsidRPr="003359F0">
        <w:rPr>
          <w:rFonts w:ascii="Times New Roman" w:hAnsi="Times New Roman" w:cs="Times New Roman"/>
          <w:b/>
          <w:sz w:val="22"/>
          <w:szCs w:val="22"/>
        </w:rPr>
        <w:t xml:space="preserve">Оргкомитет </w:t>
      </w:r>
      <w:r w:rsidR="00F96556" w:rsidRPr="003359F0">
        <w:rPr>
          <w:rFonts w:ascii="Times New Roman" w:hAnsi="Times New Roman" w:cs="Times New Roman"/>
          <w:b/>
          <w:sz w:val="22"/>
          <w:szCs w:val="22"/>
        </w:rPr>
        <w:t>К</w:t>
      </w:r>
      <w:r w:rsidR="00F36964" w:rsidRPr="003359F0">
        <w:rPr>
          <w:rFonts w:ascii="Times New Roman" w:hAnsi="Times New Roman" w:cs="Times New Roman"/>
          <w:b/>
          <w:sz w:val="22"/>
          <w:szCs w:val="22"/>
        </w:rPr>
        <w:t>онкурса</w:t>
      </w:r>
      <w:r w:rsidR="00097AED" w:rsidRPr="003359F0">
        <w:rPr>
          <w:rFonts w:ascii="Times New Roman" w:hAnsi="Times New Roman" w:cs="Times New Roman"/>
          <w:sz w:val="22"/>
          <w:szCs w:val="22"/>
        </w:rPr>
        <w:t>.</w:t>
      </w:r>
      <w:r w:rsidR="00FF7240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FF7240" w:rsidRPr="003359F0">
        <w:rPr>
          <w:rFonts w:ascii="Times New Roman" w:hAnsi="Times New Roman" w:cs="Times New Roman"/>
          <w:b/>
          <w:sz w:val="22"/>
          <w:szCs w:val="22"/>
        </w:rPr>
        <w:t xml:space="preserve">Состав </w:t>
      </w:r>
      <w:r w:rsidR="00A82CC2" w:rsidRPr="003359F0">
        <w:rPr>
          <w:rFonts w:ascii="Times New Roman" w:hAnsi="Times New Roman" w:cs="Times New Roman"/>
          <w:b/>
          <w:sz w:val="22"/>
          <w:szCs w:val="22"/>
        </w:rPr>
        <w:t xml:space="preserve">Оргкомитета </w:t>
      </w:r>
      <w:r w:rsidR="00F96556" w:rsidRPr="003359F0">
        <w:rPr>
          <w:rFonts w:ascii="Times New Roman" w:hAnsi="Times New Roman" w:cs="Times New Roman"/>
          <w:b/>
          <w:sz w:val="22"/>
          <w:szCs w:val="22"/>
        </w:rPr>
        <w:t>К</w:t>
      </w:r>
      <w:r w:rsidR="00A82CC2" w:rsidRPr="003359F0">
        <w:rPr>
          <w:rFonts w:ascii="Times New Roman" w:hAnsi="Times New Roman" w:cs="Times New Roman"/>
          <w:b/>
          <w:sz w:val="22"/>
          <w:szCs w:val="22"/>
        </w:rPr>
        <w:t>онкурса</w:t>
      </w:r>
      <w:r w:rsidR="00F36964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FF7240" w:rsidRPr="003359F0">
        <w:rPr>
          <w:rFonts w:ascii="Times New Roman" w:hAnsi="Times New Roman" w:cs="Times New Roman"/>
          <w:sz w:val="22"/>
          <w:szCs w:val="22"/>
        </w:rPr>
        <w:t>утверждается представителями организаторов</w:t>
      </w:r>
      <w:r w:rsidR="00901730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3F46F8" w:rsidRPr="003359F0">
        <w:rPr>
          <w:rFonts w:ascii="Times New Roman" w:hAnsi="Times New Roman" w:cs="Times New Roman"/>
          <w:sz w:val="22"/>
          <w:szCs w:val="22"/>
        </w:rPr>
        <w:t xml:space="preserve">и </w:t>
      </w:r>
      <w:r w:rsidR="00247821" w:rsidRPr="003359F0">
        <w:rPr>
          <w:rFonts w:ascii="Times New Roman" w:hAnsi="Times New Roman" w:cs="Times New Roman"/>
          <w:sz w:val="22"/>
          <w:szCs w:val="22"/>
        </w:rPr>
        <w:t xml:space="preserve">генеральных </w:t>
      </w:r>
      <w:r w:rsidR="003F46F8" w:rsidRPr="003359F0">
        <w:rPr>
          <w:rFonts w:ascii="Times New Roman" w:hAnsi="Times New Roman" w:cs="Times New Roman"/>
          <w:sz w:val="22"/>
          <w:szCs w:val="22"/>
        </w:rPr>
        <w:t>партнеров конкурса</w:t>
      </w:r>
      <w:r w:rsidR="00FF7240" w:rsidRPr="003359F0">
        <w:rPr>
          <w:rFonts w:ascii="Times New Roman" w:hAnsi="Times New Roman" w:cs="Times New Roman"/>
          <w:sz w:val="22"/>
          <w:szCs w:val="22"/>
        </w:rPr>
        <w:t>.</w:t>
      </w:r>
    </w:p>
    <w:p w14:paraId="20742C00" w14:textId="3C1ABE51" w:rsidR="00FF7240" w:rsidRPr="003359F0" w:rsidRDefault="00AF2216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FF7240" w:rsidRPr="003359F0">
        <w:rPr>
          <w:rFonts w:ascii="Times New Roman" w:hAnsi="Times New Roman" w:cs="Times New Roman"/>
          <w:sz w:val="22"/>
          <w:szCs w:val="22"/>
        </w:rPr>
        <w:tab/>
      </w:r>
      <w:r w:rsidR="00E00A94" w:rsidRPr="003359F0">
        <w:rPr>
          <w:rFonts w:ascii="Times New Roman" w:hAnsi="Times New Roman" w:cs="Times New Roman"/>
          <w:sz w:val="22"/>
          <w:szCs w:val="22"/>
        </w:rPr>
        <w:t>Оргкомитет</w:t>
      </w:r>
      <w:r w:rsidR="00F36964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FE3DF5" w:rsidRPr="003359F0">
        <w:rPr>
          <w:rFonts w:ascii="Times New Roman" w:hAnsi="Times New Roman" w:cs="Times New Roman"/>
          <w:sz w:val="22"/>
          <w:szCs w:val="22"/>
        </w:rPr>
        <w:t xml:space="preserve">онкурса </w:t>
      </w:r>
      <w:r w:rsidR="009212DD" w:rsidRPr="003359F0">
        <w:rPr>
          <w:rFonts w:ascii="Times New Roman" w:hAnsi="Times New Roman" w:cs="Times New Roman"/>
          <w:sz w:val="22"/>
          <w:szCs w:val="22"/>
        </w:rPr>
        <w:t>осуществляет</w:t>
      </w:r>
      <w:r w:rsidR="00FF7240" w:rsidRPr="003359F0">
        <w:rPr>
          <w:rFonts w:ascii="Times New Roman" w:hAnsi="Times New Roman" w:cs="Times New Roman"/>
          <w:sz w:val="22"/>
          <w:szCs w:val="22"/>
        </w:rPr>
        <w:t>:</w:t>
      </w:r>
    </w:p>
    <w:p w14:paraId="57DE1A98" w14:textId="44AE5FD3" w:rsidR="00097AED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</w:r>
      <w:r w:rsidR="00097AED" w:rsidRPr="003359F0">
        <w:rPr>
          <w:rFonts w:ascii="Times New Roman" w:hAnsi="Times New Roman" w:cs="Times New Roman"/>
          <w:sz w:val="22"/>
          <w:szCs w:val="22"/>
        </w:rPr>
        <w:t xml:space="preserve">-утверждение состава </w:t>
      </w:r>
      <w:r w:rsidR="00097AED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Жюри </w:t>
      </w:r>
      <w:r w:rsidR="00F96556" w:rsidRPr="003359F0">
        <w:rPr>
          <w:rFonts w:ascii="Times New Roman" w:hAnsi="Times New Roman" w:cs="Times New Roman"/>
          <w:b/>
          <w:sz w:val="22"/>
          <w:szCs w:val="22"/>
        </w:rPr>
        <w:t>К</w:t>
      </w:r>
      <w:r w:rsidR="00097AED" w:rsidRPr="003359F0">
        <w:rPr>
          <w:rFonts w:ascii="Times New Roman" w:hAnsi="Times New Roman" w:cs="Times New Roman"/>
          <w:b/>
          <w:bCs/>
          <w:sz w:val="22"/>
          <w:szCs w:val="22"/>
        </w:rPr>
        <w:t>онкурса</w:t>
      </w:r>
      <w:r w:rsidR="003B390F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 и Председателя </w:t>
      </w:r>
      <w:r w:rsidR="00F96556" w:rsidRPr="003359F0">
        <w:rPr>
          <w:rFonts w:ascii="Times New Roman" w:hAnsi="Times New Roman" w:cs="Times New Roman"/>
          <w:b/>
          <w:bCs/>
          <w:sz w:val="22"/>
          <w:szCs w:val="22"/>
        </w:rPr>
        <w:t>Ж</w:t>
      </w:r>
      <w:r w:rsidR="00D765BC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юри </w:t>
      </w:r>
      <w:r w:rsidR="00F96556" w:rsidRPr="003359F0">
        <w:rPr>
          <w:rFonts w:ascii="Times New Roman" w:hAnsi="Times New Roman" w:cs="Times New Roman"/>
          <w:b/>
          <w:sz w:val="22"/>
          <w:szCs w:val="22"/>
        </w:rPr>
        <w:t>К</w:t>
      </w:r>
      <w:r w:rsidR="003B390F" w:rsidRPr="003359F0">
        <w:rPr>
          <w:rFonts w:ascii="Times New Roman" w:hAnsi="Times New Roman" w:cs="Times New Roman"/>
          <w:b/>
          <w:bCs/>
          <w:sz w:val="22"/>
          <w:szCs w:val="22"/>
        </w:rPr>
        <w:t>онкурса</w:t>
      </w:r>
      <w:r w:rsidR="00097AED" w:rsidRPr="003359F0">
        <w:rPr>
          <w:rFonts w:ascii="Times New Roman" w:hAnsi="Times New Roman" w:cs="Times New Roman"/>
          <w:sz w:val="22"/>
          <w:szCs w:val="22"/>
        </w:rPr>
        <w:t>;</w:t>
      </w:r>
    </w:p>
    <w:p w14:paraId="6722D46B" w14:textId="77777777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>-определение направлений деятельности в рамках подготовки к проведению Конкурса;</w:t>
      </w:r>
    </w:p>
    <w:p w14:paraId="3E3BFCE4" w14:textId="76696187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>-решение текущих вопросов, возникающих в связи с проведением Конкурса;</w:t>
      </w:r>
    </w:p>
    <w:p w14:paraId="080A43B9" w14:textId="1C42D80C" w:rsidR="00FF50EA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 xml:space="preserve">-деятельность, связанная с подготовкой и проведением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Pr="003359F0">
        <w:rPr>
          <w:rFonts w:ascii="Times New Roman" w:hAnsi="Times New Roman" w:cs="Times New Roman"/>
          <w:sz w:val="22"/>
          <w:szCs w:val="22"/>
        </w:rPr>
        <w:t>онкурса.</w:t>
      </w:r>
      <w:r w:rsidR="00DA33E4" w:rsidRPr="003359F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D5A92C" w14:textId="64C3257D" w:rsidR="00FF7240" w:rsidRPr="003359F0" w:rsidRDefault="00FF50EA" w:rsidP="00FF50EA">
      <w:pPr>
        <w:pStyle w:val="a3"/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 xml:space="preserve">3.3. </w:t>
      </w:r>
      <w:r w:rsidR="00FF7240" w:rsidRPr="003359F0">
        <w:rPr>
          <w:rFonts w:ascii="Times New Roman" w:hAnsi="Times New Roman" w:cs="Times New Roman"/>
          <w:sz w:val="22"/>
          <w:szCs w:val="22"/>
        </w:rPr>
        <w:t>В случаях возникновения вопросов, требующих специальной квалификации</w:t>
      </w:r>
      <w:r w:rsidR="007C275F" w:rsidRPr="003359F0">
        <w:rPr>
          <w:rFonts w:ascii="Times New Roman" w:hAnsi="Times New Roman" w:cs="Times New Roman"/>
          <w:sz w:val="22"/>
          <w:szCs w:val="22"/>
        </w:rPr>
        <w:t>,</w:t>
      </w:r>
      <w:r w:rsidR="00FF7240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E00A94" w:rsidRPr="003359F0">
        <w:rPr>
          <w:rFonts w:ascii="Times New Roman" w:hAnsi="Times New Roman" w:cs="Times New Roman"/>
          <w:sz w:val="22"/>
          <w:szCs w:val="22"/>
        </w:rPr>
        <w:t>Оргкомитет</w:t>
      </w:r>
      <w:r w:rsidR="00A85F1C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A85F1C" w:rsidRPr="003359F0">
        <w:rPr>
          <w:rFonts w:ascii="Times New Roman" w:hAnsi="Times New Roman" w:cs="Times New Roman"/>
          <w:sz w:val="22"/>
          <w:szCs w:val="22"/>
        </w:rPr>
        <w:t>онкурса</w:t>
      </w:r>
      <w:r w:rsidR="00F36964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FF7240" w:rsidRPr="003359F0">
        <w:rPr>
          <w:rFonts w:ascii="Times New Roman" w:hAnsi="Times New Roman" w:cs="Times New Roman"/>
          <w:sz w:val="22"/>
          <w:szCs w:val="22"/>
        </w:rPr>
        <w:t xml:space="preserve">может привлекать для участия в работе по подготовке и проведению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FF7240" w:rsidRPr="003359F0">
        <w:rPr>
          <w:rFonts w:ascii="Times New Roman" w:hAnsi="Times New Roman" w:cs="Times New Roman"/>
          <w:sz w:val="22"/>
          <w:szCs w:val="22"/>
        </w:rPr>
        <w:t>онкурса специалистов и экспертов как из числа работников Организатор</w:t>
      </w:r>
      <w:r w:rsidR="00E00A94" w:rsidRPr="003359F0">
        <w:rPr>
          <w:rFonts w:ascii="Times New Roman" w:hAnsi="Times New Roman" w:cs="Times New Roman"/>
          <w:sz w:val="22"/>
          <w:szCs w:val="22"/>
        </w:rPr>
        <w:t>а</w:t>
      </w:r>
      <w:r w:rsidR="00FF7240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FF7240" w:rsidRPr="003359F0">
        <w:rPr>
          <w:rFonts w:ascii="Times New Roman" w:hAnsi="Times New Roman" w:cs="Times New Roman"/>
          <w:sz w:val="22"/>
          <w:szCs w:val="22"/>
        </w:rPr>
        <w:t xml:space="preserve">онкурса, так и со стороны. </w:t>
      </w:r>
    </w:p>
    <w:p w14:paraId="22DA9169" w14:textId="6C2EEBB5" w:rsidR="00A62A55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</w:r>
      <w:r w:rsidR="001A1354" w:rsidRPr="003359F0">
        <w:rPr>
          <w:rFonts w:ascii="Times New Roman" w:hAnsi="Times New Roman" w:cs="Times New Roman"/>
          <w:sz w:val="22"/>
          <w:szCs w:val="22"/>
        </w:rPr>
        <w:tab/>
      </w:r>
    </w:p>
    <w:p w14:paraId="3C31F551" w14:textId="4A431DF6" w:rsidR="00FF7240" w:rsidRPr="003359F0" w:rsidRDefault="00F73C0B" w:rsidP="00DA3A4E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0D56EC" w:rsidRPr="003359F0">
        <w:rPr>
          <w:rFonts w:ascii="Times New Roman" w:hAnsi="Times New Roman" w:cs="Times New Roman"/>
          <w:b/>
          <w:bCs/>
          <w:sz w:val="22"/>
          <w:szCs w:val="22"/>
        </w:rPr>
        <w:t>Порядок проведения К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>онкурса</w:t>
      </w:r>
      <w:r w:rsidR="001E7168" w:rsidRPr="003359F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6F304D2" w14:textId="77777777" w:rsidR="007012B1" w:rsidRPr="003359F0" w:rsidRDefault="007012B1" w:rsidP="00DA3A4E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C86600C" w14:textId="5DEF9EC8" w:rsidR="003F46F8" w:rsidRPr="003359F0" w:rsidRDefault="00EB627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 xml:space="preserve">4.1. </w:t>
      </w:r>
      <w:r w:rsidR="00FF7240" w:rsidRPr="003359F0">
        <w:rPr>
          <w:rFonts w:ascii="Times New Roman" w:hAnsi="Times New Roman" w:cs="Times New Roman"/>
          <w:sz w:val="22"/>
          <w:szCs w:val="22"/>
        </w:rPr>
        <w:t>Участниками Конкурса могут быть физические лица</w:t>
      </w:r>
      <w:r w:rsidR="00C113E3" w:rsidRPr="003359F0">
        <w:rPr>
          <w:rFonts w:ascii="Times New Roman" w:hAnsi="Times New Roman" w:cs="Times New Roman"/>
          <w:sz w:val="22"/>
          <w:szCs w:val="22"/>
        </w:rPr>
        <w:t>, имеющие гражданство Российск</w:t>
      </w:r>
      <w:r w:rsidR="00F830B4" w:rsidRPr="003359F0">
        <w:rPr>
          <w:rFonts w:ascii="Times New Roman" w:hAnsi="Times New Roman" w:cs="Times New Roman"/>
          <w:sz w:val="22"/>
          <w:szCs w:val="22"/>
        </w:rPr>
        <w:t>ой</w:t>
      </w:r>
      <w:r w:rsidR="00C113E3" w:rsidRPr="003359F0">
        <w:rPr>
          <w:rFonts w:ascii="Times New Roman" w:hAnsi="Times New Roman" w:cs="Times New Roman"/>
          <w:sz w:val="22"/>
          <w:szCs w:val="22"/>
        </w:rPr>
        <w:t xml:space="preserve"> Федераци</w:t>
      </w:r>
      <w:r w:rsidR="00F830B4" w:rsidRPr="003359F0">
        <w:rPr>
          <w:rFonts w:ascii="Times New Roman" w:hAnsi="Times New Roman" w:cs="Times New Roman"/>
          <w:sz w:val="22"/>
          <w:szCs w:val="22"/>
        </w:rPr>
        <w:t>и</w:t>
      </w:r>
      <w:r w:rsidR="00C113E3" w:rsidRPr="003359F0">
        <w:rPr>
          <w:rFonts w:ascii="Times New Roman" w:hAnsi="Times New Roman" w:cs="Times New Roman"/>
          <w:sz w:val="22"/>
          <w:szCs w:val="22"/>
        </w:rPr>
        <w:t xml:space="preserve"> и соответствующие критериям, указанным в п.1.</w:t>
      </w:r>
      <w:r w:rsidR="00C12097" w:rsidRPr="003359F0">
        <w:rPr>
          <w:rFonts w:ascii="Times New Roman" w:hAnsi="Times New Roman" w:cs="Times New Roman"/>
          <w:sz w:val="22"/>
          <w:szCs w:val="22"/>
        </w:rPr>
        <w:t>5</w:t>
      </w:r>
      <w:r w:rsidR="00FF7240" w:rsidRPr="003359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5233FB9" w14:textId="5B8B35A3" w:rsidR="00FF7240" w:rsidRPr="003359F0" w:rsidRDefault="000D56EC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4.</w:t>
      </w:r>
      <w:r w:rsidR="00291FFA" w:rsidRPr="003359F0">
        <w:rPr>
          <w:rFonts w:ascii="Times New Roman" w:hAnsi="Times New Roman" w:cs="Times New Roman"/>
          <w:sz w:val="22"/>
          <w:szCs w:val="22"/>
        </w:rPr>
        <w:t>2</w:t>
      </w:r>
      <w:r w:rsidRPr="003359F0">
        <w:rPr>
          <w:rFonts w:ascii="Times New Roman" w:hAnsi="Times New Roman" w:cs="Times New Roman"/>
          <w:sz w:val="22"/>
          <w:szCs w:val="22"/>
        </w:rPr>
        <w:t xml:space="preserve">. </w:t>
      </w:r>
      <w:r w:rsidR="00FF7240" w:rsidRPr="003359F0">
        <w:rPr>
          <w:rFonts w:ascii="Times New Roman" w:hAnsi="Times New Roman" w:cs="Times New Roman"/>
          <w:sz w:val="22"/>
          <w:szCs w:val="22"/>
        </w:rPr>
        <w:t>Конкурс проводится в несколько этапов:</w:t>
      </w:r>
    </w:p>
    <w:p w14:paraId="54505BBF" w14:textId="6E06F1E0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359F0">
        <w:rPr>
          <w:rFonts w:ascii="Times New Roman" w:hAnsi="Times New Roman" w:cs="Times New Roman"/>
          <w:bCs/>
          <w:sz w:val="22"/>
          <w:szCs w:val="22"/>
        </w:rPr>
        <w:t>-</w:t>
      </w:r>
      <w:r w:rsidR="000D56EC" w:rsidRPr="003359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359F0">
        <w:rPr>
          <w:rFonts w:ascii="Times New Roman" w:hAnsi="Times New Roman" w:cs="Times New Roman"/>
          <w:bCs/>
          <w:sz w:val="22"/>
          <w:szCs w:val="22"/>
        </w:rPr>
        <w:t>подготовительный этап;</w:t>
      </w:r>
      <w:r w:rsidRPr="003359F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9DC896D" w14:textId="1B7A10F1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59F0">
        <w:rPr>
          <w:rFonts w:ascii="Times New Roman" w:hAnsi="Times New Roman" w:cs="Times New Roman"/>
          <w:bCs/>
          <w:sz w:val="22"/>
          <w:szCs w:val="22"/>
        </w:rPr>
        <w:tab/>
        <w:t>-</w:t>
      </w:r>
      <w:r w:rsidR="000D56EC" w:rsidRPr="003359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359F0">
        <w:rPr>
          <w:rFonts w:ascii="Times New Roman" w:hAnsi="Times New Roman" w:cs="Times New Roman"/>
          <w:bCs/>
          <w:sz w:val="22"/>
          <w:szCs w:val="22"/>
        </w:rPr>
        <w:t>отборочный</w:t>
      </w:r>
      <w:r w:rsidR="000D56EC" w:rsidRPr="003359F0">
        <w:rPr>
          <w:rFonts w:ascii="Times New Roman" w:hAnsi="Times New Roman" w:cs="Times New Roman"/>
          <w:bCs/>
          <w:sz w:val="22"/>
          <w:szCs w:val="22"/>
        </w:rPr>
        <w:t xml:space="preserve"> этап</w:t>
      </w:r>
      <w:r w:rsidRPr="003359F0">
        <w:rPr>
          <w:rFonts w:ascii="Times New Roman" w:hAnsi="Times New Roman" w:cs="Times New Roman"/>
          <w:bCs/>
          <w:sz w:val="22"/>
          <w:szCs w:val="22"/>
        </w:rPr>
        <w:t>;</w:t>
      </w:r>
    </w:p>
    <w:p w14:paraId="0C90E8AD" w14:textId="34E8BD0D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bCs/>
          <w:sz w:val="22"/>
          <w:szCs w:val="22"/>
        </w:rPr>
        <w:tab/>
        <w:t>-</w:t>
      </w:r>
      <w:r w:rsidR="000D56EC" w:rsidRPr="003359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359F0">
        <w:rPr>
          <w:rFonts w:ascii="Times New Roman" w:hAnsi="Times New Roman" w:cs="Times New Roman"/>
          <w:bCs/>
          <w:sz w:val="22"/>
          <w:szCs w:val="22"/>
        </w:rPr>
        <w:t>финальный этап.</w:t>
      </w:r>
      <w:r w:rsidRPr="003359F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3AF2AA" w14:textId="77777777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7C37FB" w14:textId="4455A721" w:rsidR="00FF7240" w:rsidRPr="003359F0" w:rsidRDefault="00F73C0B" w:rsidP="00DA3A4E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Подготовительный этап </w:t>
      </w:r>
      <w:r w:rsidR="00F96556" w:rsidRPr="003359F0">
        <w:rPr>
          <w:rFonts w:ascii="Times New Roman" w:hAnsi="Times New Roman" w:cs="Times New Roman"/>
          <w:b/>
          <w:sz w:val="22"/>
          <w:szCs w:val="22"/>
        </w:rPr>
        <w:t>К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>онкурса.</w:t>
      </w:r>
    </w:p>
    <w:p w14:paraId="7334958E" w14:textId="77777777" w:rsidR="007012B1" w:rsidRPr="003359F0" w:rsidRDefault="007012B1" w:rsidP="00DA3A4E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A60D933" w14:textId="5CAA9359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>В рамках подготовительного этапа:</w:t>
      </w:r>
    </w:p>
    <w:p w14:paraId="20797862" w14:textId="102E21C1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>1.</w:t>
      </w:r>
      <w:r w:rsidR="001A1354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097AED" w:rsidRPr="003359F0">
        <w:rPr>
          <w:rFonts w:ascii="Times New Roman" w:hAnsi="Times New Roman" w:cs="Times New Roman"/>
          <w:sz w:val="22"/>
          <w:szCs w:val="22"/>
        </w:rPr>
        <w:t>П</w:t>
      </w:r>
      <w:r w:rsidR="001526B5" w:rsidRPr="003359F0">
        <w:rPr>
          <w:rFonts w:ascii="Times New Roman" w:hAnsi="Times New Roman" w:cs="Times New Roman"/>
          <w:sz w:val="22"/>
          <w:szCs w:val="22"/>
        </w:rPr>
        <w:t xml:space="preserve">убликуется пресс-релиз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1526B5" w:rsidRPr="003359F0">
        <w:rPr>
          <w:rFonts w:ascii="Times New Roman" w:hAnsi="Times New Roman" w:cs="Times New Roman"/>
          <w:sz w:val="22"/>
          <w:szCs w:val="22"/>
        </w:rPr>
        <w:t>онкурса.</w:t>
      </w:r>
    </w:p>
    <w:p w14:paraId="3D6A10AE" w14:textId="07828944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</w:r>
      <w:r w:rsidR="00BA7CAE" w:rsidRPr="003359F0">
        <w:rPr>
          <w:rFonts w:ascii="Times New Roman" w:hAnsi="Times New Roman" w:cs="Times New Roman"/>
          <w:sz w:val="22"/>
          <w:szCs w:val="22"/>
        </w:rPr>
        <w:t>2</w:t>
      </w:r>
      <w:r w:rsidRPr="003359F0">
        <w:rPr>
          <w:rFonts w:ascii="Times New Roman" w:hAnsi="Times New Roman" w:cs="Times New Roman"/>
          <w:sz w:val="22"/>
          <w:szCs w:val="22"/>
        </w:rPr>
        <w:t>. Проводится информационная кампания в СМИ</w:t>
      </w:r>
      <w:r w:rsidR="00BA7CAE" w:rsidRPr="003359F0">
        <w:rPr>
          <w:rFonts w:ascii="Times New Roman" w:hAnsi="Times New Roman" w:cs="Times New Roman"/>
          <w:sz w:val="22"/>
          <w:szCs w:val="22"/>
        </w:rPr>
        <w:t xml:space="preserve">, </w:t>
      </w:r>
      <w:r w:rsidR="00097AED" w:rsidRPr="003359F0">
        <w:rPr>
          <w:rFonts w:ascii="Times New Roman" w:hAnsi="Times New Roman" w:cs="Times New Roman"/>
          <w:sz w:val="22"/>
          <w:szCs w:val="22"/>
        </w:rPr>
        <w:t>на сайтах</w:t>
      </w:r>
      <w:r w:rsidR="00A85F1C" w:rsidRPr="003359F0">
        <w:rPr>
          <w:rFonts w:ascii="Times New Roman" w:hAnsi="Times New Roman" w:cs="Times New Roman"/>
          <w:sz w:val="22"/>
          <w:szCs w:val="22"/>
        </w:rPr>
        <w:t xml:space="preserve"> генеральных </w:t>
      </w:r>
      <w:r w:rsidR="00C12097" w:rsidRPr="003359F0">
        <w:rPr>
          <w:rFonts w:ascii="Times New Roman" w:hAnsi="Times New Roman" w:cs="Times New Roman"/>
          <w:sz w:val="22"/>
          <w:szCs w:val="22"/>
        </w:rPr>
        <w:t xml:space="preserve">и информационных </w:t>
      </w:r>
      <w:r w:rsidR="00A85F1C" w:rsidRPr="003359F0">
        <w:rPr>
          <w:rFonts w:ascii="Times New Roman" w:hAnsi="Times New Roman" w:cs="Times New Roman"/>
          <w:sz w:val="22"/>
          <w:szCs w:val="22"/>
        </w:rPr>
        <w:t>партнеров</w:t>
      </w:r>
      <w:r w:rsidR="00C12097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CF3ED5" w:rsidRPr="003359F0">
        <w:rPr>
          <w:rFonts w:ascii="Times New Roman" w:hAnsi="Times New Roman" w:cs="Times New Roman"/>
          <w:sz w:val="22"/>
          <w:szCs w:val="22"/>
        </w:rPr>
        <w:t xml:space="preserve">и организатора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097AED" w:rsidRPr="003359F0">
        <w:rPr>
          <w:rFonts w:ascii="Times New Roman" w:hAnsi="Times New Roman" w:cs="Times New Roman"/>
          <w:sz w:val="22"/>
          <w:szCs w:val="22"/>
        </w:rPr>
        <w:t>онкурса</w:t>
      </w:r>
      <w:r w:rsidR="00BA7CAE" w:rsidRPr="003359F0">
        <w:rPr>
          <w:rFonts w:ascii="Times New Roman" w:hAnsi="Times New Roman" w:cs="Times New Roman"/>
          <w:sz w:val="22"/>
          <w:szCs w:val="22"/>
        </w:rPr>
        <w:t>, в социальных сетях</w:t>
      </w:r>
      <w:r w:rsidRPr="003359F0">
        <w:rPr>
          <w:rFonts w:ascii="Times New Roman" w:hAnsi="Times New Roman" w:cs="Times New Roman"/>
          <w:sz w:val="22"/>
          <w:szCs w:val="22"/>
        </w:rPr>
        <w:t>.</w:t>
      </w:r>
    </w:p>
    <w:p w14:paraId="290EA899" w14:textId="1EE31F91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</w:r>
      <w:r w:rsidR="00BA7CAE" w:rsidRPr="003359F0">
        <w:rPr>
          <w:rFonts w:ascii="Times New Roman" w:hAnsi="Times New Roman" w:cs="Times New Roman"/>
          <w:sz w:val="22"/>
          <w:szCs w:val="22"/>
        </w:rPr>
        <w:t>3</w:t>
      </w:r>
      <w:r w:rsidRPr="003359F0">
        <w:rPr>
          <w:rFonts w:ascii="Times New Roman" w:hAnsi="Times New Roman" w:cs="Times New Roman"/>
          <w:sz w:val="22"/>
          <w:szCs w:val="22"/>
        </w:rPr>
        <w:t xml:space="preserve">. Обеспечивается информационное сопровождение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Pr="003359F0">
        <w:rPr>
          <w:rFonts w:ascii="Times New Roman" w:hAnsi="Times New Roman" w:cs="Times New Roman"/>
          <w:sz w:val="22"/>
          <w:szCs w:val="22"/>
        </w:rPr>
        <w:t xml:space="preserve">онкурса, включая рассылку </w:t>
      </w:r>
      <w:r w:rsidR="00097AED" w:rsidRPr="003359F0">
        <w:rPr>
          <w:rFonts w:ascii="Times New Roman" w:hAnsi="Times New Roman" w:cs="Times New Roman"/>
          <w:sz w:val="22"/>
          <w:szCs w:val="22"/>
        </w:rPr>
        <w:t xml:space="preserve">информации о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097AED" w:rsidRPr="003359F0">
        <w:rPr>
          <w:rFonts w:ascii="Times New Roman" w:hAnsi="Times New Roman" w:cs="Times New Roman"/>
          <w:sz w:val="22"/>
          <w:szCs w:val="22"/>
        </w:rPr>
        <w:t>онкурсе</w:t>
      </w:r>
      <w:r w:rsidRPr="003359F0">
        <w:rPr>
          <w:rFonts w:ascii="Times New Roman" w:hAnsi="Times New Roman" w:cs="Times New Roman"/>
          <w:sz w:val="22"/>
          <w:szCs w:val="22"/>
        </w:rPr>
        <w:t xml:space="preserve"> на предприятия и </w:t>
      </w:r>
      <w:r w:rsidR="00097AED" w:rsidRPr="003359F0">
        <w:rPr>
          <w:rFonts w:ascii="Times New Roman" w:hAnsi="Times New Roman" w:cs="Times New Roman"/>
          <w:sz w:val="22"/>
          <w:szCs w:val="22"/>
        </w:rPr>
        <w:t xml:space="preserve">в </w:t>
      </w:r>
      <w:r w:rsidRPr="003359F0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="00BA7CAE" w:rsidRPr="003359F0">
        <w:rPr>
          <w:rFonts w:ascii="Times New Roman" w:hAnsi="Times New Roman" w:cs="Times New Roman"/>
          <w:sz w:val="22"/>
          <w:szCs w:val="22"/>
        </w:rPr>
        <w:t>жилищно-коммунальной сферы регионов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, </w:t>
      </w:r>
      <w:r w:rsidR="0054368A" w:rsidRPr="003359F0">
        <w:rPr>
          <w:rFonts w:ascii="Times New Roman" w:hAnsi="Times New Roman" w:cs="Times New Roman"/>
          <w:sz w:val="22"/>
          <w:szCs w:val="22"/>
        </w:rPr>
        <w:t xml:space="preserve">в </w:t>
      </w:r>
      <w:r w:rsidR="00A9281B" w:rsidRPr="003359F0">
        <w:rPr>
          <w:rFonts w:ascii="Times New Roman" w:hAnsi="Times New Roman" w:cs="Times New Roman"/>
          <w:sz w:val="22"/>
          <w:szCs w:val="22"/>
        </w:rPr>
        <w:t>орган</w:t>
      </w:r>
      <w:r w:rsidR="0054368A" w:rsidRPr="003359F0">
        <w:rPr>
          <w:rFonts w:ascii="Times New Roman" w:hAnsi="Times New Roman" w:cs="Times New Roman"/>
          <w:sz w:val="22"/>
          <w:szCs w:val="22"/>
        </w:rPr>
        <w:t>ы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местного самоуправления, орган</w:t>
      </w:r>
      <w:r w:rsidR="0054368A" w:rsidRPr="003359F0">
        <w:rPr>
          <w:rFonts w:ascii="Times New Roman" w:hAnsi="Times New Roman" w:cs="Times New Roman"/>
          <w:sz w:val="22"/>
          <w:szCs w:val="22"/>
        </w:rPr>
        <w:t>ы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исполнительной власти</w:t>
      </w:r>
      <w:r w:rsidR="00385832" w:rsidRPr="003359F0">
        <w:rPr>
          <w:rFonts w:ascii="Times New Roman" w:hAnsi="Times New Roman" w:cs="Times New Roman"/>
          <w:sz w:val="22"/>
          <w:szCs w:val="22"/>
        </w:rPr>
        <w:t xml:space="preserve"> субъектов Российской Федерации</w:t>
      </w:r>
      <w:r w:rsidR="00A9281B" w:rsidRPr="003359F0">
        <w:rPr>
          <w:rFonts w:ascii="Times New Roman" w:hAnsi="Times New Roman" w:cs="Times New Roman"/>
          <w:sz w:val="22"/>
          <w:szCs w:val="22"/>
        </w:rPr>
        <w:t>, общероссийск</w:t>
      </w:r>
      <w:r w:rsidR="0054368A" w:rsidRPr="003359F0">
        <w:rPr>
          <w:rFonts w:ascii="Times New Roman" w:hAnsi="Times New Roman" w:cs="Times New Roman"/>
          <w:sz w:val="22"/>
          <w:szCs w:val="22"/>
        </w:rPr>
        <w:t>ие и региональные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отраслев</w:t>
      </w:r>
      <w:r w:rsidR="0054368A" w:rsidRPr="003359F0">
        <w:rPr>
          <w:rFonts w:ascii="Times New Roman" w:hAnsi="Times New Roman" w:cs="Times New Roman"/>
          <w:sz w:val="22"/>
          <w:szCs w:val="22"/>
        </w:rPr>
        <w:t>ые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объединения работодателей</w:t>
      </w:r>
      <w:r w:rsidR="00385832" w:rsidRPr="003359F0">
        <w:rPr>
          <w:rFonts w:ascii="Times New Roman" w:hAnsi="Times New Roman" w:cs="Times New Roman"/>
          <w:sz w:val="22"/>
          <w:szCs w:val="22"/>
        </w:rPr>
        <w:t xml:space="preserve"> сферы ЖКХ</w:t>
      </w:r>
      <w:r w:rsidR="00A9281B" w:rsidRPr="003359F0">
        <w:rPr>
          <w:rFonts w:ascii="Times New Roman" w:hAnsi="Times New Roman" w:cs="Times New Roman"/>
          <w:sz w:val="22"/>
          <w:szCs w:val="22"/>
        </w:rPr>
        <w:t>, ТПП РФ, РСПП</w:t>
      </w:r>
      <w:r w:rsidR="00A9281B" w:rsidRPr="003359F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A9281B" w:rsidRPr="003359F0">
        <w:rPr>
          <w:rFonts w:ascii="Times New Roman" w:hAnsi="Times New Roman" w:cs="Times New Roman"/>
          <w:sz w:val="22"/>
          <w:szCs w:val="22"/>
        </w:rPr>
        <w:t>«Делов</w:t>
      </w:r>
      <w:r w:rsidR="0054368A" w:rsidRPr="003359F0">
        <w:rPr>
          <w:rFonts w:ascii="Times New Roman" w:hAnsi="Times New Roman" w:cs="Times New Roman"/>
          <w:sz w:val="22"/>
          <w:szCs w:val="22"/>
        </w:rPr>
        <w:t>ую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Росси</w:t>
      </w:r>
      <w:r w:rsidR="0054368A" w:rsidRPr="003359F0">
        <w:rPr>
          <w:rFonts w:ascii="Times New Roman" w:hAnsi="Times New Roman" w:cs="Times New Roman"/>
          <w:sz w:val="22"/>
          <w:szCs w:val="22"/>
        </w:rPr>
        <w:t>ю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», </w:t>
      </w:r>
      <w:r w:rsidR="0054368A" w:rsidRPr="003359F0">
        <w:rPr>
          <w:rFonts w:ascii="Times New Roman" w:hAnsi="Times New Roman" w:cs="Times New Roman"/>
          <w:sz w:val="22"/>
          <w:szCs w:val="22"/>
        </w:rPr>
        <w:t xml:space="preserve">в </w:t>
      </w:r>
      <w:r w:rsidR="00A9281B" w:rsidRPr="003359F0">
        <w:rPr>
          <w:rFonts w:ascii="Times New Roman" w:hAnsi="Times New Roman" w:cs="Times New Roman"/>
          <w:sz w:val="22"/>
          <w:szCs w:val="22"/>
        </w:rPr>
        <w:t>отраслев</w:t>
      </w:r>
      <w:r w:rsidR="0054368A" w:rsidRPr="003359F0">
        <w:rPr>
          <w:rFonts w:ascii="Times New Roman" w:hAnsi="Times New Roman" w:cs="Times New Roman"/>
          <w:sz w:val="22"/>
          <w:szCs w:val="22"/>
        </w:rPr>
        <w:t>ые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Ассоциации (СРО), Профсоюз жизнеобеспечения, Совет</w:t>
      </w:r>
      <w:r w:rsidR="00385832" w:rsidRPr="003359F0">
        <w:rPr>
          <w:rFonts w:ascii="Times New Roman" w:hAnsi="Times New Roman" w:cs="Times New Roman"/>
          <w:sz w:val="22"/>
          <w:szCs w:val="22"/>
        </w:rPr>
        <w:t>ы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по профессиональным квалификациям, Центр</w:t>
      </w:r>
      <w:r w:rsidR="0054368A" w:rsidRPr="003359F0">
        <w:rPr>
          <w:rFonts w:ascii="Times New Roman" w:hAnsi="Times New Roman" w:cs="Times New Roman"/>
          <w:sz w:val="22"/>
          <w:szCs w:val="22"/>
        </w:rPr>
        <w:t>ы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оценки квалификации и ины</w:t>
      </w:r>
      <w:r w:rsidR="0054368A" w:rsidRPr="003359F0">
        <w:rPr>
          <w:rFonts w:ascii="Times New Roman" w:hAnsi="Times New Roman" w:cs="Times New Roman"/>
          <w:sz w:val="22"/>
          <w:szCs w:val="22"/>
        </w:rPr>
        <w:t>е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организаци</w:t>
      </w:r>
      <w:r w:rsidR="0054368A" w:rsidRPr="003359F0">
        <w:rPr>
          <w:rFonts w:ascii="Times New Roman" w:hAnsi="Times New Roman" w:cs="Times New Roman"/>
          <w:sz w:val="22"/>
          <w:szCs w:val="22"/>
        </w:rPr>
        <w:t>и</w:t>
      </w:r>
      <w:r w:rsidR="00A9281B" w:rsidRPr="003359F0">
        <w:rPr>
          <w:rFonts w:ascii="Times New Roman" w:hAnsi="Times New Roman" w:cs="Times New Roman"/>
          <w:sz w:val="22"/>
          <w:szCs w:val="22"/>
        </w:rPr>
        <w:t>, работающи</w:t>
      </w:r>
      <w:r w:rsidR="0054368A" w:rsidRPr="003359F0">
        <w:rPr>
          <w:rFonts w:ascii="Times New Roman" w:hAnsi="Times New Roman" w:cs="Times New Roman"/>
          <w:sz w:val="22"/>
          <w:szCs w:val="22"/>
        </w:rPr>
        <w:t>е</w:t>
      </w:r>
      <w:r w:rsidR="00A9281B" w:rsidRPr="003359F0">
        <w:rPr>
          <w:rFonts w:ascii="Times New Roman" w:hAnsi="Times New Roman" w:cs="Times New Roman"/>
          <w:sz w:val="22"/>
          <w:szCs w:val="22"/>
        </w:rPr>
        <w:t xml:space="preserve"> в сфере ЖКХ</w:t>
      </w:r>
      <w:r w:rsidR="007479E1" w:rsidRPr="003359F0">
        <w:rPr>
          <w:rFonts w:ascii="Times New Roman" w:hAnsi="Times New Roman" w:cs="Times New Roman"/>
          <w:sz w:val="22"/>
          <w:szCs w:val="22"/>
        </w:rPr>
        <w:t>.</w:t>
      </w:r>
    </w:p>
    <w:p w14:paraId="3266B0B4" w14:textId="2DBA8771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</w:r>
      <w:r w:rsidR="00BA7CAE" w:rsidRPr="003359F0">
        <w:rPr>
          <w:rFonts w:ascii="Times New Roman" w:hAnsi="Times New Roman" w:cs="Times New Roman"/>
          <w:sz w:val="22"/>
          <w:szCs w:val="22"/>
        </w:rPr>
        <w:t>4</w:t>
      </w:r>
      <w:r w:rsidRPr="003359F0">
        <w:rPr>
          <w:rFonts w:ascii="Times New Roman" w:hAnsi="Times New Roman" w:cs="Times New Roman"/>
          <w:sz w:val="22"/>
          <w:szCs w:val="22"/>
        </w:rPr>
        <w:t xml:space="preserve">. Проводится пресс-конференция с участием </w:t>
      </w:r>
      <w:r w:rsidR="00385832" w:rsidRPr="003359F0">
        <w:rPr>
          <w:rFonts w:ascii="Times New Roman" w:hAnsi="Times New Roman" w:cs="Times New Roman"/>
          <w:sz w:val="22"/>
          <w:szCs w:val="22"/>
        </w:rPr>
        <w:t xml:space="preserve">генеральных </w:t>
      </w:r>
      <w:r w:rsidR="0054368A" w:rsidRPr="003359F0">
        <w:rPr>
          <w:rFonts w:ascii="Times New Roman" w:hAnsi="Times New Roman" w:cs="Times New Roman"/>
          <w:sz w:val="22"/>
          <w:szCs w:val="22"/>
        </w:rPr>
        <w:t>партнеров</w:t>
      </w:r>
      <w:r w:rsidR="00101E17" w:rsidRPr="003359F0">
        <w:rPr>
          <w:rFonts w:ascii="Times New Roman" w:hAnsi="Times New Roman" w:cs="Times New Roman"/>
          <w:sz w:val="22"/>
          <w:szCs w:val="22"/>
        </w:rPr>
        <w:t xml:space="preserve">, информационных и технических </w:t>
      </w:r>
      <w:r w:rsidR="00385832" w:rsidRPr="003359F0">
        <w:rPr>
          <w:rFonts w:ascii="Times New Roman" w:hAnsi="Times New Roman" w:cs="Times New Roman"/>
          <w:sz w:val="22"/>
          <w:szCs w:val="22"/>
        </w:rPr>
        <w:t>партнеров Конкурса</w:t>
      </w:r>
      <w:r w:rsidR="00101E17" w:rsidRPr="003359F0">
        <w:rPr>
          <w:rFonts w:ascii="Times New Roman" w:hAnsi="Times New Roman" w:cs="Times New Roman"/>
          <w:sz w:val="22"/>
          <w:szCs w:val="22"/>
        </w:rPr>
        <w:t>,</w:t>
      </w:r>
      <w:r w:rsidR="0054368A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Pr="003359F0">
        <w:rPr>
          <w:rFonts w:ascii="Times New Roman" w:hAnsi="Times New Roman" w:cs="Times New Roman"/>
          <w:sz w:val="22"/>
          <w:szCs w:val="22"/>
        </w:rPr>
        <w:t>средств массовой информации, заинтересованных предприятий</w:t>
      </w:r>
      <w:r w:rsidR="00D91AAB" w:rsidRPr="003359F0">
        <w:rPr>
          <w:rFonts w:ascii="Times New Roman" w:hAnsi="Times New Roman" w:cs="Times New Roman"/>
          <w:sz w:val="22"/>
          <w:szCs w:val="22"/>
        </w:rPr>
        <w:t xml:space="preserve"> и экспертных</w:t>
      </w:r>
      <w:r w:rsidRPr="003359F0">
        <w:rPr>
          <w:rFonts w:ascii="Times New Roman" w:hAnsi="Times New Roman" w:cs="Times New Roman"/>
          <w:sz w:val="22"/>
          <w:szCs w:val="22"/>
        </w:rPr>
        <w:t xml:space="preserve"> организаций.</w:t>
      </w:r>
    </w:p>
    <w:p w14:paraId="60FBD3D2" w14:textId="77777777" w:rsidR="005007DF" w:rsidRPr="003359F0" w:rsidRDefault="005007DF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07E8D81" w14:textId="5B7ED43C" w:rsidR="00FF7240" w:rsidRPr="003359F0" w:rsidRDefault="00F73C0B" w:rsidP="00DA3A4E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>Отборочный этап.</w:t>
      </w:r>
    </w:p>
    <w:p w14:paraId="499F2C95" w14:textId="77777777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>На отборочном этапе:</w:t>
      </w:r>
    </w:p>
    <w:p w14:paraId="7A7E2458" w14:textId="22DF8E2D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>-</w:t>
      </w:r>
      <w:r w:rsidR="00BA7CAE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54368A" w:rsidRPr="003359F0">
        <w:rPr>
          <w:rFonts w:ascii="Times New Roman" w:hAnsi="Times New Roman" w:cs="Times New Roman"/>
          <w:sz w:val="22"/>
          <w:szCs w:val="22"/>
        </w:rPr>
        <w:t>О</w:t>
      </w:r>
      <w:r w:rsidR="00BA7CAE" w:rsidRPr="003359F0">
        <w:rPr>
          <w:rFonts w:ascii="Times New Roman" w:hAnsi="Times New Roman" w:cs="Times New Roman"/>
          <w:sz w:val="22"/>
          <w:szCs w:val="22"/>
        </w:rPr>
        <w:t xml:space="preserve">ргкомитет </w:t>
      </w:r>
      <w:r w:rsidR="00385832" w:rsidRPr="003359F0">
        <w:rPr>
          <w:rFonts w:ascii="Times New Roman" w:hAnsi="Times New Roman" w:cs="Times New Roman"/>
          <w:sz w:val="22"/>
          <w:szCs w:val="22"/>
        </w:rPr>
        <w:t>К</w:t>
      </w:r>
      <w:r w:rsidR="00BA7CAE" w:rsidRPr="003359F0">
        <w:rPr>
          <w:rFonts w:ascii="Times New Roman" w:hAnsi="Times New Roman" w:cs="Times New Roman"/>
          <w:sz w:val="22"/>
          <w:szCs w:val="22"/>
        </w:rPr>
        <w:t xml:space="preserve">онкурса </w:t>
      </w:r>
      <w:r w:rsidRPr="003359F0">
        <w:rPr>
          <w:rFonts w:ascii="Times New Roman" w:hAnsi="Times New Roman" w:cs="Times New Roman"/>
          <w:sz w:val="22"/>
          <w:szCs w:val="22"/>
        </w:rPr>
        <w:t>принима</w:t>
      </w:r>
      <w:r w:rsidR="00BA7CAE" w:rsidRPr="003359F0">
        <w:rPr>
          <w:rFonts w:ascii="Times New Roman" w:hAnsi="Times New Roman" w:cs="Times New Roman"/>
          <w:sz w:val="22"/>
          <w:szCs w:val="22"/>
        </w:rPr>
        <w:t>е</w:t>
      </w:r>
      <w:r w:rsidRPr="003359F0">
        <w:rPr>
          <w:rFonts w:ascii="Times New Roman" w:hAnsi="Times New Roman" w:cs="Times New Roman"/>
          <w:sz w:val="22"/>
          <w:szCs w:val="22"/>
        </w:rPr>
        <w:t xml:space="preserve">т заявки и пакет документов от желающих участвовать в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Pr="003359F0">
        <w:rPr>
          <w:rFonts w:ascii="Times New Roman" w:hAnsi="Times New Roman" w:cs="Times New Roman"/>
          <w:sz w:val="22"/>
          <w:szCs w:val="22"/>
        </w:rPr>
        <w:t>онкурсе, регистриру</w:t>
      </w:r>
      <w:r w:rsidR="00BA7CAE" w:rsidRPr="003359F0">
        <w:rPr>
          <w:rFonts w:ascii="Times New Roman" w:hAnsi="Times New Roman" w:cs="Times New Roman"/>
          <w:sz w:val="22"/>
          <w:szCs w:val="22"/>
        </w:rPr>
        <w:t>е</w:t>
      </w:r>
      <w:r w:rsidRPr="003359F0">
        <w:rPr>
          <w:rFonts w:ascii="Times New Roman" w:hAnsi="Times New Roman" w:cs="Times New Roman"/>
          <w:sz w:val="22"/>
          <w:szCs w:val="22"/>
        </w:rPr>
        <w:t>т поступающие заявки;</w:t>
      </w:r>
    </w:p>
    <w:p w14:paraId="65D56DD2" w14:textId="37EB26F3" w:rsidR="00BA7CAE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 xml:space="preserve">- </w:t>
      </w:r>
      <w:bookmarkStart w:id="3" w:name="_Hlk72920564"/>
      <w:r w:rsidR="0054368A" w:rsidRPr="003359F0">
        <w:rPr>
          <w:rFonts w:ascii="Times New Roman" w:hAnsi="Times New Roman" w:cs="Times New Roman"/>
          <w:sz w:val="22"/>
          <w:szCs w:val="22"/>
        </w:rPr>
        <w:t xml:space="preserve">Жюри </w:t>
      </w:r>
      <w:r w:rsidR="00385832" w:rsidRPr="003359F0">
        <w:rPr>
          <w:rFonts w:ascii="Times New Roman" w:hAnsi="Times New Roman" w:cs="Times New Roman"/>
          <w:sz w:val="22"/>
          <w:szCs w:val="22"/>
        </w:rPr>
        <w:t>К</w:t>
      </w:r>
      <w:r w:rsidR="00BA7CAE" w:rsidRPr="003359F0">
        <w:rPr>
          <w:rFonts w:ascii="Times New Roman" w:hAnsi="Times New Roman" w:cs="Times New Roman"/>
          <w:sz w:val="22"/>
          <w:szCs w:val="22"/>
        </w:rPr>
        <w:t xml:space="preserve">онкурса </w:t>
      </w:r>
      <w:r w:rsidRPr="003359F0">
        <w:rPr>
          <w:rFonts w:ascii="Times New Roman" w:hAnsi="Times New Roman" w:cs="Times New Roman"/>
          <w:sz w:val="22"/>
          <w:szCs w:val="22"/>
        </w:rPr>
        <w:t>рассматрива</w:t>
      </w:r>
      <w:r w:rsidR="00291FFA" w:rsidRPr="003359F0">
        <w:rPr>
          <w:rFonts w:ascii="Times New Roman" w:hAnsi="Times New Roman" w:cs="Times New Roman"/>
          <w:sz w:val="22"/>
          <w:szCs w:val="22"/>
        </w:rPr>
        <w:t>е</w:t>
      </w:r>
      <w:r w:rsidRPr="003359F0">
        <w:rPr>
          <w:rFonts w:ascii="Times New Roman" w:hAnsi="Times New Roman" w:cs="Times New Roman"/>
          <w:sz w:val="22"/>
          <w:szCs w:val="22"/>
        </w:rPr>
        <w:t>т заявки и документы, представленные заявителем,</w:t>
      </w:r>
      <w:r w:rsidR="00577868" w:rsidRPr="003359F0">
        <w:rPr>
          <w:rFonts w:ascii="Times New Roman" w:hAnsi="Times New Roman" w:cs="Times New Roman"/>
          <w:sz w:val="22"/>
          <w:szCs w:val="22"/>
        </w:rPr>
        <w:t xml:space="preserve"> оценивает достижения</w:t>
      </w:r>
      <w:r w:rsidR="00BA7CAE" w:rsidRPr="003359F0">
        <w:rPr>
          <w:rFonts w:ascii="Times New Roman" w:hAnsi="Times New Roman" w:cs="Times New Roman"/>
          <w:sz w:val="22"/>
          <w:szCs w:val="22"/>
        </w:rPr>
        <w:t xml:space="preserve">, </w:t>
      </w:r>
      <w:r w:rsidR="00385832" w:rsidRPr="003359F0">
        <w:rPr>
          <w:rFonts w:ascii="Times New Roman" w:hAnsi="Times New Roman" w:cs="Times New Roman"/>
          <w:sz w:val="22"/>
          <w:szCs w:val="22"/>
        </w:rPr>
        <w:t>отбирает</w:t>
      </w:r>
      <w:r w:rsidR="00BA7CAE" w:rsidRPr="003359F0">
        <w:rPr>
          <w:rFonts w:ascii="Times New Roman" w:hAnsi="Times New Roman" w:cs="Times New Roman"/>
          <w:sz w:val="22"/>
          <w:szCs w:val="22"/>
        </w:rPr>
        <w:t xml:space="preserve"> финалистов и победителей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BA7CAE" w:rsidRPr="003359F0">
        <w:rPr>
          <w:rFonts w:ascii="Times New Roman" w:hAnsi="Times New Roman" w:cs="Times New Roman"/>
          <w:sz w:val="22"/>
          <w:szCs w:val="22"/>
        </w:rPr>
        <w:t>онкурса.</w:t>
      </w:r>
      <w:bookmarkEnd w:id="3"/>
    </w:p>
    <w:p w14:paraId="44551C21" w14:textId="2983AB0E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D69412" w14:textId="42FFF687" w:rsidR="00FF7240" w:rsidRPr="003359F0" w:rsidRDefault="00F73C0B" w:rsidP="00DA3A4E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>Финальный этап</w:t>
      </w:r>
      <w:r w:rsidR="00880914" w:rsidRPr="003359F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6028B10" w14:textId="25C6FCB7" w:rsidR="00D36E4F" w:rsidRPr="003359F0" w:rsidRDefault="00291FFA" w:rsidP="00B0045B">
      <w:pPr>
        <w:pStyle w:val="a6"/>
        <w:tabs>
          <w:tab w:val="left" w:pos="142"/>
        </w:tabs>
        <w:ind w:left="0"/>
        <w:jc w:val="both"/>
        <w:rPr>
          <w:sz w:val="22"/>
          <w:szCs w:val="22"/>
        </w:rPr>
      </w:pPr>
      <w:bookmarkStart w:id="4" w:name="_Hlk70327744"/>
      <w:r w:rsidRPr="003359F0">
        <w:rPr>
          <w:sz w:val="22"/>
          <w:szCs w:val="22"/>
        </w:rPr>
        <w:t xml:space="preserve">7.1. </w:t>
      </w:r>
      <w:r w:rsidR="00D36E4F" w:rsidRPr="003359F0">
        <w:rPr>
          <w:sz w:val="22"/>
          <w:szCs w:val="22"/>
        </w:rPr>
        <w:t xml:space="preserve">На финальном этапе осуществляется подведение итогов </w:t>
      </w:r>
      <w:r w:rsidR="00880914" w:rsidRPr="003359F0">
        <w:rPr>
          <w:sz w:val="22"/>
          <w:szCs w:val="22"/>
        </w:rPr>
        <w:t>К</w:t>
      </w:r>
      <w:r w:rsidR="00D36E4F" w:rsidRPr="003359F0">
        <w:rPr>
          <w:sz w:val="22"/>
          <w:szCs w:val="22"/>
        </w:rPr>
        <w:t>онкурса и награждение победителей.</w:t>
      </w:r>
      <w:r w:rsidR="00385832" w:rsidRPr="003359F0">
        <w:rPr>
          <w:sz w:val="22"/>
          <w:szCs w:val="22"/>
        </w:rPr>
        <w:t xml:space="preserve"> Жюри Конкурса утверждает финалистов и победителей </w:t>
      </w:r>
      <w:r w:rsidR="00F96556" w:rsidRPr="003359F0">
        <w:rPr>
          <w:sz w:val="22"/>
          <w:szCs w:val="22"/>
        </w:rPr>
        <w:t>К</w:t>
      </w:r>
      <w:r w:rsidR="00385832" w:rsidRPr="003359F0">
        <w:rPr>
          <w:sz w:val="22"/>
          <w:szCs w:val="22"/>
        </w:rPr>
        <w:t>онкурса.</w:t>
      </w:r>
    </w:p>
    <w:p w14:paraId="21B74137" w14:textId="32890894" w:rsidR="00D36E4F" w:rsidRPr="003359F0" w:rsidRDefault="00D36E4F" w:rsidP="00DA3A4E">
      <w:pPr>
        <w:pStyle w:val="a6"/>
        <w:tabs>
          <w:tab w:val="left" w:pos="142"/>
        </w:tabs>
        <w:spacing w:line="276" w:lineRule="auto"/>
        <w:ind w:left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7.2. Подведение итогов Конкурса осуществляется в ноябре</w:t>
      </w:r>
      <w:r w:rsidR="006A53A0" w:rsidRPr="003359F0">
        <w:rPr>
          <w:sz w:val="22"/>
          <w:szCs w:val="22"/>
        </w:rPr>
        <w:t xml:space="preserve"> текущего</w:t>
      </w:r>
      <w:r w:rsidRPr="003359F0">
        <w:rPr>
          <w:sz w:val="22"/>
          <w:szCs w:val="22"/>
        </w:rPr>
        <w:t xml:space="preserve"> года.</w:t>
      </w:r>
    </w:p>
    <w:p w14:paraId="0DD62C53" w14:textId="5DD9B94B" w:rsidR="00D36E4F" w:rsidRPr="003359F0" w:rsidRDefault="00D36E4F" w:rsidP="00B0045B">
      <w:pPr>
        <w:pStyle w:val="a6"/>
        <w:tabs>
          <w:tab w:val="left" w:pos="142"/>
        </w:tabs>
        <w:ind w:left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7.3. </w:t>
      </w:r>
      <w:bookmarkStart w:id="5" w:name="_Hlk70327726"/>
      <w:r w:rsidRPr="003359F0">
        <w:rPr>
          <w:sz w:val="22"/>
          <w:szCs w:val="22"/>
        </w:rPr>
        <w:t>Торжественная церемония награждения победителей, занявших 1, 2</w:t>
      </w:r>
      <w:r w:rsidR="0082148F" w:rsidRPr="003359F0">
        <w:rPr>
          <w:sz w:val="22"/>
          <w:szCs w:val="22"/>
        </w:rPr>
        <w:t xml:space="preserve"> и </w:t>
      </w:r>
      <w:r w:rsidRPr="003359F0">
        <w:rPr>
          <w:sz w:val="22"/>
          <w:szCs w:val="22"/>
        </w:rPr>
        <w:t>3 место по номинациям Конкурса</w:t>
      </w:r>
      <w:r w:rsidR="00D765BC" w:rsidRPr="003359F0">
        <w:rPr>
          <w:sz w:val="22"/>
          <w:szCs w:val="22"/>
        </w:rPr>
        <w:t>,</w:t>
      </w:r>
      <w:r w:rsidRPr="003359F0">
        <w:rPr>
          <w:sz w:val="22"/>
          <w:szCs w:val="22"/>
        </w:rPr>
        <w:t xml:space="preserve"> </w:t>
      </w:r>
      <w:r w:rsidR="00880914" w:rsidRPr="003359F0">
        <w:rPr>
          <w:sz w:val="22"/>
          <w:szCs w:val="22"/>
        </w:rPr>
        <w:t>и участников, отмеченных</w:t>
      </w:r>
      <w:r w:rsidR="00247821" w:rsidRPr="003359F0">
        <w:rPr>
          <w:sz w:val="22"/>
          <w:szCs w:val="22"/>
        </w:rPr>
        <w:t xml:space="preserve"> </w:t>
      </w:r>
      <w:r w:rsidR="00880914" w:rsidRPr="003359F0">
        <w:rPr>
          <w:sz w:val="22"/>
          <w:szCs w:val="22"/>
        </w:rPr>
        <w:t>специальными призами</w:t>
      </w:r>
      <w:r w:rsidR="00F96556" w:rsidRPr="003359F0">
        <w:rPr>
          <w:sz w:val="22"/>
          <w:szCs w:val="22"/>
        </w:rPr>
        <w:t>,</w:t>
      </w:r>
      <w:r w:rsidR="00880914" w:rsidRPr="003359F0">
        <w:rPr>
          <w:sz w:val="22"/>
          <w:szCs w:val="22"/>
        </w:rPr>
        <w:t xml:space="preserve"> </w:t>
      </w:r>
      <w:r w:rsidRPr="003359F0">
        <w:rPr>
          <w:sz w:val="22"/>
          <w:szCs w:val="22"/>
        </w:rPr>
        <w:t>проводится в</w:t>
      </w:r>
      <w:r w:rsidR="0082148F" w:rsidRPr="003359F0">
        <w:rPr>
          <w:sz w:val="22"/>
          <w:szCs w:val="22"/>
        </w:rPr>
        <w:t xml:space="preserve"> </w:t>
      </w:r>
      <w:r w:rsidRPr="003359F0">
        <w:rPr>
          <w:sz w:val="22"/>
          <w:szCs w:val="22"/>
        </w:rPr>
        <w:t>Москв</w:t>
      </w:r>
      <w:r w:rsidR="00385832" w:rsidRPr="003359F0">
        <w:rPr>
          <w:sz w:val="22"/>
          <w:szCs w:val="22"/>
        </w:rPr>
        <w:t>е</w:t>
      </w:r>
      <w:r w:rsidR="0082148F" w:rsidRPr="003359F0">
        <w:rPr>
          <w:sz w:val="22"/>
          <w:szCs w:val="22"/>
        </w:rPr>
        <w:t xml:space="preserve"> </w:t>
      </w:r>
      <w:r w:rsidRPr="003359F0">
        <w:rPr>
          <w:sz w:val="22"/>
          <w:szCs w:val="22"/>
        </w:rPr>
        <w:t>в декабре 2021 года.</w:t>
      </w:r>
    </w:p>
    <w:bookmarkEnd w:id="5"/>
    <w:p w14:paraId="118A4813" w14:textId="04A650A9" w:rsidR="00D36E4F" w:rsidRPr="003359F0" w:rsidRDefault="00D36E4F" w:rsidP="00DA3A4E">
      <w:pPr>
        <w:pStyle w:val="a6"/>
        <w:tabs>
          <w:tab w:val="left" w:pos="142"/>
        </w:tabs>
        <w:ind w:left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7.4. Финалисты</w:t>
      </w:r>
      <w:r w:rsidR="00056FFB" w:rsidRPr="003359F0">
        <w:rPr>
          <w:sz w:val="22"/>
          <w:szCs w:val="22"/>
        </w:rPr>
        <w:t xml:space="preserve"> и участники, отмеченные специальными призами</w:t>
      </w:r>
      <w:r w:rsidR="00F96556" w:rsidRPr="003359F0">
        <w:rPr>
          <w:sz w:val="22"/>
          <w:szCs w:val="22"/>
        </w:rPr>
        <w:t>,</w:t>
      </w:r>
      <w:r w:rsidR="00056FFB" w:rsidRPr="003359F0">
        <w:rPr>
          <w:sz w:val="22"/>
          <w:szCs w:val="22"/>
        </w:rPr>
        <w:t xml:space="preserve"> </w:t>
      </w:r>
      <w:r w:rsidRPr="003359F0">
        <w:rPr>
          <w:sz w:val="22"/>
          <w:szCs w:val="22"/>
        </w:rPr>
        <w:t xml:space="preserve">приглашаются на торжественное подведение итогов Конкурса, где </w:t>
      </w:r>
      <w:r w:rsidR="00056FFB" w:rsidRPr="003359F0">
        <w:rPr>
          <w:sz w:val="22"/>
          <w:szCs w:val="22"/>
        </w:rPr>
        <w:t>происходит</w:t>
      </w:r>
      <w:r w:rsidRPr="003359F0">
        <w:rPr>
          <w:sz w:val="22"/>
          <w:szCs w:val="22"/>
        </w:rPr>
        <w:t xml:space="preserve"> вручение дипломов, премий и призов. </w:t>
      </w:r>
    </w:p>
    <w:p w14:paraId="503130A0" w14:textId="3BC3C37A" w:rsidR="00D36E4F" w:rsidRPr="003359F0" w:rsidRDefault="00880914" w:rsidP="00B0045B">
      <w:pPr>
        <w:pStyle w:val="a6"/>
        <w:tabs>
          <w:tab w:val="left" w:pos="142"/>
        </w:tabs>
        <w:ind w:left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7.5. </w:t>
      </w:r>
      <w:r w:rsidR="0082148F" w:rsidRPr="003359F0">
        <w:rPr>
          <w:sz w:val="22"/>
          <w:szCs w:val="22"/>
        </w:rPr>
        <w:t xml:space="preserve">На церемонии награждения </w:t>
      </w:r>
      <w:r w:rsidR="00D36E4F" w:rsidRPr="003359F0">
        <w:rPr>
          <w:sz w:val="22"/>
          <w:szCs w:val="22"/>
        </w:rPr>
        <w:t xml:space="preserve">финалисты Конкурса смогут принять участие в дискуссии с представителями Организатора </w:t>
      </w:r>
      <w:r w:rsidR="00F96556" w:rsidRPr="003359F0">
        <w:rPr>
          <w:sz w:val="22"/>
          <w:szCs w:val="22"/>
        </w:rPr>
        <w:t>К</w:t>
      </w:r>
      <w:r w:rsidR="00D36E4F" w:rsidRPr="003359F0">
        <w:rPr>
          <w:sz w:val="22"/>
          <w:szCs w:val="22"/>
        </w:rPr>
        <w:t>онкурса</w:t>
      </w:r>
      <w:r w:rsidR="00056FFB" w:rsidRPr="003359F0">
        <w:rPr>
          <w:sz w:val="22"/>
          <w:szCs w:val="22"/>
        </w:rPr>
        <w:t>, генеральных партнеров</w:t>
      </w:r>
      <w:r w:rsidR="00D36E4F" w:rsidRPr="003359F0">
        <w:rPr>
          <w:sz w:val="22"/>
          <w:szCs w:val="22"/>
        </w:rPr>
        <w:t xml:space="preserve"> и партнеров</w:t>
      </w:r>
      <w:r w:rsidR="00056FFB" w:rsidRPr="003359F0">
        <w:rPr>
          <w:sz w:val="22"/>
          <w:szCs w:val="22"/>
        </w:rPr>
        <w:t xml:space="preserve"> Конкурса</w:t>
      </w:r>
      <w:r w:rsidR="00D36E4F" w:rsidRPr="003359F0">
        <w:rPr>
          <w:sz w:val="22"/>
          <w:szCs w:val="22"/>
        </w:rPr>
        <w:t>.</w:t>
      </w:r>
    </w:p>
    <w:bookmarkEnd w:id="4"/>
    <w:p w14:paraId="6316160F" w14:textId="06CE57EA" w:rsidR="00D36E4F" w:rsidRPr="003359F0" w:rsidRDefault="00291FFA" w:rsidP="00DA3A4E">
      <w:pPr>
        <w:pStyle w:val="a3"/>
        <w:tabs>
          <w:tab w:val="left" w:pos="142"/>
        </w:tabs>
        <w:spacing w:line="276" w:lineRule="auto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>7.</w:t>
      </w:r>
      <w:r w:rsidR="00D36E4F" w:rsidRPr="003359F0">
        <w:rPr>
          <w:rFonts w:ascii="Times New Roman" w:hAnsi="Times New Roman" w:cs="Times New Roman"/>
          <w:sz w:val="22"/>
          <w:szCs w:val="22"/>
        </w:rPr>
        <w:t>6</w:t>
      </w:r>
      <w:r w:rsidRPr="003359F0">
        <w:rPr>
          <w:rFonts w:ascii="Times New Roman" w:hAnsi="Times New Roman" w:cs="Times New Roman"/>
          <w:sz w:val="22"/>
          <w:szCs w:val="22"/>
        </w:rPr>
        <w:t xml:space="preserve">. </w:t>
      </w:r>
      <w:r w:rsidR="00D36E4F" w:rsidRPr="003359F0">
        <w:rPr>
          <w:rFonts w:ascii="Times New Roman" w:hAnsi="Times New Roman" w:cs="Times New Roman"/>
          <w:sz w:val="22"/>
          <w:szCs w:val="22"/>
        </w:rPr>
        <w:t>Итоги Конкурса публикуются на официальных сайтах организатора</w:t>
      </w:r>
      <w:r w:rsidR="00056FFB" w:rsidRPr="003359F0">
        <w:rPr>
          <w:rFonts w:ascii="Times New Roman" w:hAnsi="Times New Roman" w:cs="Times New Roman"/>
          <w:sz w:val="22"/>
          <w:szCs w:val="22"/>
        </w:rPr>
        <w:t>, генеральных партнеров</w:t>
      </w:r>
      <w:r w:rsidR="00D36E4F" w:rsidRPr="003359F0">
        <w:rPr>
          <w:rFonts w:ascii="Times New Roman" w:hAnsi="Times New Roman" w:cs="Times New Roman"/>
          <w:sz w:val="22"/>
          <w:szCs w:val="22"/>
        </w:rPr>
        <w:t xml:space="preserve"> и партнеров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="00D36E4F" w:rsidRPr="003359F0">
        <w:rPr>
          <w:rFonts w:ascii="Times New Roman" w:hAnsi="Times New Roman" w:cs="Times New Roman"/>
          <w:sz w:val="22"/>
          <w:szCs w:val="22"/>
        </w:rPr>
        <w:t>онкурса в декабре 2021 года</w:t>
      </w:r>
      <w:r w:rsidR="00D36E4F" w:rsidRPr="003359F0">
        <w:rPr>
          <w:rFonts w:ascii="Times New Roman" w:hAnsi="Times New Roman" w:cs="Times New Roman"/>
          <w:bCs/>
          <w:sz w:val="22"/>
          <w:szCs w:val="22"/>
        </w:rPr>
        <w:t>.</w:t>
      </w:r>
    </w:p>
    <w:p w14:paraId="51D6AEA8" w14:textId="01E08B27" w:rsidR="0082148F" w:rsidRPr="003359F0" w:rsidRDefault="0082148F" w:rsidP="00103E94">
      <w:pPr>
        <w:pStyle w:val="a6"/>
        <w:tabs>
          <w:tab w:val="left" w:pos="142"/>
        </w:tabs>
        <w:ind w:left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7.</w:t>
      </w:r>
      <w:r w:rsidR="00103E94" w:rsidRPr="003359F0">
        <w:rPr>
          <w:sz w:val="22"/>
          <w:szCs w:val="22"/>
        </w:rPr>
        <w:t>7</w:t>
      </w:r>
      <w:r w:rsidRPr="003359F0">
        <w:rPr>
          <w:sz w:val="22"/>
          <w:szCs w:val="22"/>
        </w:rPr>
        <w:t xml:space="preserve">. Работы экспертов – победителей Конкурса и работы, отмеченные </w:t>
      </w:r>
      <w:r w:rsidR="00056FFB" w:rsidRPr="003359F0">
        <w:rPr>
          <w:sz w:val="22"/>
          <w:szCs w:val="22"/>
        </w:rPr>
        <w:t>специальными призами</w:t>
      </w:r>
      <w:r w:rsidR="00B0045B" w:rsidRPr="003359F0">
        <w:rPr>
          <w:sz w:val="22"/>
          <w:szCs w:val="22"/>
        </w:rPr>
        <w:t>,</w:t>
      </w:r>
      <w:r w:rsidRPr="003359F0">
        <w:rPr>
          <w:sz w:val="22"/>
          <w:szCs w:val="22"/>
        </w:rPr>
        <w:t xml:space="preserve"> публикуются в специальном сборнике «ЖКХ</w:t>
      </w:r>
      <w:r w:rsidR="00CF3ED5" w:rsidRPr="003359F0">
        <w:rPr>
          <w:sz w:val="22"/>
          <w:szCs w:val="22"/>
        </w:rPr>
        <w:t xml:space="preserve"> глазами </w:t>
      </w:r>
      <w:r w:rsidR="00FB55CD" w:rsidRPr="003359F0">
        <w:rPr>
          <w:sz w:val="22"/>
          <w:szCs w:val="22"/>
        </w:rPr>
        <w:t xml:space="preserve">отраслевых профессиональных </w:t>
      </w:r>
      <w:r w:rsidR="00CF3ED5" w:rsidRPr="003359F0">
        <w:rPr>
          <w:sz w:val="22"/>
          <w:szCs w:val="22"/>
        </w:rPr>
        <w:t>экспертов</w:t>
      </w:r>
      <w:r w:rsidRPr="003359F0">
        <w:rPr>
          <w:sz w:val="22"/>
          <w:szCs w:val="22"/>
        </w:rPr>
        <w:t>».</w:t>
      </w:r>
    </w:p>
    <w:p w14:paraId="376719AF" w14:textId="77777777" w:rsidR="0082148F" w:rsidRPr="003359F0" w:rsidRDefault="0082148F" w:rsidP="00DA3A4E">
      <w:pPr>
        <w:pStyle w:val="a6"/>
        <w:tabs>
          <w:tab w:val="left" w:pos="142"/>
        </w:tabs>
        <w:spacing w:line="276" w:lineRule="auto"/>
        <w:ind w:right="108"/>
        <w:jc w:val="both"/>
        <w:rPr>
          <w:sz w:val="22"/>
          <w:szCs w:val="22"/>
        </w:rPr>
      </w:pPr>
    </w:p>
    <w:p w14:paraId="085E699F" w14:textId="3CD276D2" w:rsidR="00FF7240" w:rsidRPr="003359F0" w:rsidRDefault="00F73C0B" w:rsidP="00DA3A4E">
      <w:pPr>
        <w:tabs>
          <w:tab w:val="left" w:pos="142"/>
        </w:tabs>
        <w:jc w:val="center"/>
        <w:rPr>
          <w:b/>
          <w:bCs/>
          <w:color w:val="000000"/>
          <w:sz w:val="22"/>
          <w:szCs w:val="22"/>
        </w:rPr>
      </w:pPr>
      <w:r w:rsidRPr="003359F0">
        <w:rPr>
          <w:b/>
          <w:bCs/>
          <w:color w:val="000000"/>
          <w:sz w:val="22"/>
          <w:szCs w:val="22"/>
        </w:rPr>
        <w:t>8</w:t>
      </w:r>
      <w:r w:rsidR="00FF7240" w:rsidRPr="003359F0">
        <w:rPr>
          <w:b/>
          <w:bCs/>
          <w:color w:val="000000"/>
          <w:sz w:val="22"/>
          <w:szCs w:val="22"/>
        </w:rPr>
        <w:t>.</w:t>
      </w:r>
      <w:r w:rsidRPr="003359F0">
        <w:rPr>
          <w:b/>
          <w:bCs/>
          <w:color w:val="000000"/>
          <w:sz w:val="22"/>
          <w:szCs w:val="22"/>
        </w:rPr>
        <w:t xml:space="preserve"> </w:t>
      </w:r>
      <w:r w:rsidR="0074493E" w:rsidRPr="003359F0">
        <w:rPr>
          <w:b/>
          <w:bCs/>
          <w:color w:val="000000"/>
          <w:sz w:val="22"/>
          <w:szCs w:val="22"/>
        </w:rPr>
        <w:t xml:space="preserve">Оценка работ и </w:t>
      </w:r>
      <w:r w:rsidR="00FF7240" w:rsidRPr="003359F0">
        <w:rPr>
          <w:b/>
          <w:bCs/>
          <w:color w:val="000000"/>
          <w:sz w:val="22"/>
          <w:szCs w:val="22"/>
        </w:rPr>
        <w:t>Жюри Конкурса</w:t>
      </w:r>
      <w:r w:rsidR="0082148F" w:rsidRPr="003359F0">
        <w:rPr>
          <w:b/>
          <w:bCs/>
          <w:color w:val="000000"/>
          <w:sz w:val="22"/>
          <w:szCs w:val="22"/>
        </w:rPr>
        <w:t>.</w:t>
      </w:r>
    </w:p>
    <w:p w14:paraId="29069C21" w14:textId="77777777" w:rsidR="00FF7240" w:rsidRPr="003359F0" w:rsidRDefault="00FF7240" w:rsidP="00DA3A4E">
      <w:pPr>
        <w:tabs>
          <w:tab w:val="left" w:pos="142"/>
        </w:tabs>
        <w:jc w:val="center"/>
        <w:rPr>
          <w:color w:val="000000"/>
          <w:sz w:val="22"/>
          <w:szCs w:val="22"/>
        </w:rPr>
      </w:pPr>
    </w:p>
    <w:p w14:paraId="7DA06DA2" w14:textId="27DAC039" w:rsidR="00FF7240" w:rsidRPr="003359F0" w:rsidRDefault="00291FFA" w:rsidP="00DA3A4E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 xml:space="preserve">8.1. </w:t>
      </w:r>
      <w:r w:rsidR="00FF7240" w:rsidRPr="003359F0">
        <w:rPr>
          <w:color w:val="000000"/>
          <w:sz w:val="22"/>
          <w:szCs w:val="22"/>
        </w:rPr>
        <w:t xml:space="preserve">В целях оценки достижений участников Конкурса и выбора победителей создается Жюри </w:t>
      </w:r>
      <w:r w:rsidR="00F96556" w:rsidRPr="003359F0">
        <w:rPr>
          <w:sz w:val="22"/>
          <w:szCs w:val="22"/>
        </w:rPr>
        <w:t>К</w:t>
      </w:r>
      <w:r w:rsidR="00FF7240" w:rsidRPr="003359F0">
        <w:rPr>
          <w:color w:val="000000"/>
          <w:sz w:val="22"/>
          <w:szCs w:val="22"/>
        </w:rPr>
        <w:t>онкурса.</w:t>
      </w:r>
      <w:r w:rsidR="00BA7CAE" w:rsidRPr="003359F0">
        <w:rPr>
          <w:color w:val="000000"/>
          <w:sz w:val="22"/>
          <w:szCs w:val="22"/>
        </w:rPr>
        <w:t xml:space="preserve"> </w:t>
      </w:r>
    </w:p>
    <w:p w14:paraId="0E9AE347" w14:textId="737CF114" w:rsidR="00FF7240" w:rsidRPr="003359F0" w:rsidRDefault="00291FFA" w:rsidP="00DA3A4E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 xml:space="preserve">8.2. </w:t>
      </w:r>
      <w:r w:rsidR="00FF7240" w:rsidRPr="003359F0">
        <w:rPr>
          <w:color w:val="000000"/>
          <w:sz w:val="22"/>
          <w:szCs w:val="22"/>
        </w:rPr>
        <w:t xml:space="preserve">Состав </w:t>
      </w:r>
      <w:r w:rsidR="0082148F" w:rsidRPr="003359F0">
        <w:rPr>
          <w:color w:val="000000"/>
          <w:sz w:val="22"/>
          <w:szCs w:val="22"/>
        </w:rPr>
        <w:t>Ж</w:t>
      </w:r>
      <w:r w:rsidR="00FF7240" w:rsidRPr="003359F0">
        <w:rPr>
          <w:color w:val="000000"/>
          <w:sz w:val="22"/>
          <w:szCs w:val="22"/>
        </w:rPr>
        <w:t>юри определяет Оргкомитет</w:t>
      </w:r>
      <w:r w:rsidR="0080425D" w:rsidRPr="003359F0">
        <w:rPr>
          <w:color w:val="000000"/>
          <w:sz w:val="22"/>
          <w:szCs w:val="22"/>
        </w:rPr>
        <w:t xml:space="preserve"> </w:t>
      </w:r>
      <w:r w:rsidR="00F96556" w:rsidRPr="003359F0">
        <w:rPr>
          <w:sz w:val="22"/>
          <w:szCs w:val="22"/>
        </w:rPr>
        <w:t>К</w:t>
      </w:r>
      <w:r w:rsidR="0080425D" w:rsidRPr="003359F0">
        <w:rPr>
          <w:color w:val="000000"/>
          <w:sz w:val="22"/>
          <w:szCs w:val="22"/>
        </w:rPr>
        <w:t>о</w:t>
      </w:r>
      <w:r w:rsidR="008F72FF" w:rsidRPr="003359F0">
        <w:rPr>
          <w:color w:val="000000"/>
          <w:sz w:val="22"/>
          <w:szCs w:val="22"/>
        </w:rPr>
        <w:t>н</w:t>
      </w:r>
      <w:r w:rsidR="0080425D" w:rsidRPr="003359F0">
        <w:rPr>
          <w:color w:val="000000"/>
          <w:sz w:val="22"/>
          <w:szCs w:val="22"/>
        </w:rPr>
        <w:t>курса</w:t>
      </w:r>
      <w:r w:rsidR="00FF7240" w:rsidRPr="003359F0">
        <w:rPr>
          <w:color w:val="000000"/>
          <w:sz w:val="22"/>
          <w:szCs w:val="22"/>
        </w:rPr>
        <w:t xml:space="preserve">. Жюри формируется из нечетного количества членов. Заседания </w:t>
      </w:r>
      <w:r w:rsidR="0030572C" w:rsidRPr="003359F0">
        <w:rPr>
          <w:color w:val="000000"/>
          <w:sz w:val="22"/>
          <w:szCs w:val="22"/>
        </w:rPr>
        <w:t xml:space="preserve">Жюри </w:t>
      </w:r>
      <w:r w:rsidR="00F96556" w:rsidRPr="003359F0">
        <w:rPr>
          <w:sz w:val="22"/>
          <w:szCs w:val="22"/>
        </w:rPr>
        <w:t>К</w:t>
      </w:r>
      <w:r w:rsidR="0030572C" w:rsidRPr="003359F0">
        <w:rPr>
          <w:color w:val="000000"/>
          <w:sz w:val="22"/>
          <w:szCs w:val="22"/>
        </w:rPr>
        <w:t xml:space="preserve">онкурса </w:t>
      </w:r>
      <w:r w:rsidR="00FF7240" w:rsidRPr="003359F0">
        <w:rPr>
          <w:color w:val="000000"/>
          <w:sz w:val="22"/>
          <w:szCs w:val="22"/>
        </w:rPr>
        <w:t>считается правомочным, если на нем присутствует не менее половины члено</w:t>
      </w:r>
      <w:r w:rsidR="0094368C" w:rsidRPr="003359F0">
        <w:rPr>
          <w:color w:val="000000"/>
          <w:sz w:val="22"/>
          <w:szCs w:val="22"/>
        </w:rPr>
        <w:t>в Ж</w:t>
      </w:r>
      <w:r w:rsidR="00FF7240" w:rsidRPr="003359F0">
        <w:rPr>
          <w:color w:val="000000"/>
          <w:sz w:val="22"/>
          <w:szCs w:val="22"/>
        </w:rPr>
        <w:t>юри.</w:t>
      </w:r>
    </w:p>
    <w:p w14:paraId="79E36110" w14:textId="6096B7E9" w:rsidR="004A317D" w:rsidRPr="003359F0" w:rsidRDefault="00291FFA" w:rsidP="00DA3A4E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 xml:space="preserve">8.3. </w:t>
      </w:r>
      <w:r w:rsidR="0094368C" w:rsidRPr="003359F0">
        <w:rPr>
          <w:color w:val="000000"/>
          <w:sz w:val="22"/>
          <w:szCs w:val="22"/>
        </w:rPr>
        <w:t>Решение Ж</w:t>
      </w:r>
      <w:r w:rsidR="00FF7240" w:rsidRPr="003359F0">
        <w:rPr>
          <w:color w:val="000000"/>
          <w:sz w:val="22"/>
          <w:szCs w:val="22"/>
        </w:rPr>
        <w:t xml:space="preserve">юри считается принятым, если за него проголосовало не менее половины от числа присутствующих на заседании членов </w:t>
      </w:r>
      <w:r w:rsidR="00F96556" w:rsidRPr="003359F0">
        <w:rPr>
          <w:color w:val="000000"/>
          <w:sz w:val="22"/>
          <w:szCs w:val="22"/>
        </w:rPr>
        <w:t>Ж</w:t>
      </w:r>
      <w:r w:rsidR="00FF7240" w:rsidRPr="003359F0">
        <w:rPr>
          <w:color w:val="000000"/>
          <w:sz w:val="22"/>
          <w:szCs w:val="22"/>
        </w:rPr>
        <w:t xml:space="preserve">юри. Решения </w:t>
      </w:r>
      <w:r w:rsidR="0030572C" w:rsidRPr="003359F0">
        <w:rPr>
          <w:color w:val="000000"/>
          <w:sz w:val="22"/>
          <w:szCs w:val="22"/>
        </w:rPr>
        <w:t xml:space="preserve">Жюри </w:t>
      </w:r>
      <w:r w:rsidR="00F96556" w:rsidRPr="003359F0">
        <w:rPr>
          <w:sz w:val="22"/>
          <w:szCs w:val="22"/>
        </w:rPr>
        <w:t>К</w:t>
      </w:r>
      <w:r w:rsidR="0030572C" w:rsidRPr="003359F0">
        <w:rPr>
          <w:color w:val="000000"/>
          <w:sz w:val="22"/>
          <w:szCs w:val="22"/>
        </w:rPr>
        <w:t xml:space="preserve">онкурса </w:t>
      </w:r>
      <w:r w:rsidR="00FF7240" w:rsidRPr="003359F0">
        <w:rPr>
          <w:color w:val="000000"/>
          <w:sz w:val="22"/>
          <w:szCs w:val="22"/>
        </w:rPr>
        <w:t>оформляются про</w:t>
      </w:r>
      <w:r w:rsidR="008605C6" w:rsidRPr="003359F0">
        <w:rPr>
          <w:color w:val="000000"/>
          <w:sz w:val="22"/>
          <w:szCs w:val="22"/>
        </w:rPr>
        <w:t>токолом, который подписывается П</w:t>
      </w:r>
      <w:r w:rsidR="00FF7240" w:rsidRPr="003359F0">
        <w:rPr>
          <w:color w:val="000000"/>
          <w:sz w:val="22"/>
          <w:szCs w:val="22"/>
        </w:rPr>
        <w:t xml:space="preserve">редседателем </w:t>
      </w:r>
      <w:r w:rsidR="00F96556" w:rsidRPr="003359F0">
        <w:rPr>
          <w:color w:val="000000"/>
          <w:sz w:val="22"/>
          <w:szCs w:val="22"/>
        </w:rPr>
        <w:t>Ж</w:t>
      </w:r>
      <w:r w:rsidR="00B0045B" w:rsidRPr="003359F0">
        <w:rPr>
          <w:color w:val="000000"/>
          <w:sz w:val="22"/>
          <w:szCs w:val="22"/>
        </w:rPr>
        <w:t xml:space="preserve">юри </w:t>
      </w:r>
      <w:r w:rsidR="00F96556" w:rsidRPr="003359F0">
        <w:rPr>
          <w:sz w:val="22"/>
          <w:szCs w:val="22"/>
        </w:rPr>
        <w:t>К</w:t>
      </w:r>
      <w:r w:rsidR="0080425D" w:rsidRPr="003359F0">
        <w:rPr>
          <w:color w:val="000000"/>
          <w:sz w:val="22"/>
          <w:szCs w:val="22"/>
        </w:rPr>
        <w:t>онкурса</w:t>
      </w:r>
      <w:r w:rsidR="00FF7240" w:rsidRPr="003359F0">
        <w:rPr>
          <w:color w:val="000000"/>
          <w:sz w:val="22"/>
          <w:szCs w:val="22"/>
        </w:rPr>
        <w:t>. Решение Жюри является окончательным и пересмотру не подлежит.</w:t>
      </w:r>
    </w:p>
    <w:p w14:paraId="7424F019" w14:textId="373047A6" w:rsidR="0074493E" w:rsidRPr="003359F0" w:rsidRDefault="0074493E" w:rsidP="00DA3A4E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 xml:space="preserve">8.4. Оценивая присланные материалы, </w:t>
      </w:r>
      <w:r w:rsidR="00F96556" w:rsidRPr="003359F0">
        <w:rPr>
          <w:color w:val="000000"/>
          <w:sz w:val="22"/>
          <w:szCs w:val="22"/>
        </w:rPr>
        <w:t>Ж</w:t>
      </w:r>
      <w:r w:rsidRPr="003359F0">
        <w:rPr>
          <w:color w:val="000000"/>
          <w:sz w:val="22"/>
          <w:szCs w:val="22"/>
        </w:rPr>
        <w:t xml:space="preserve">юри исходит из следующих </w:t>
      </w:r>
      <w:r w:rsidRPr="003359F0">
        <w:rPr>
          <w:b/>
          <w:bCs/>
          <w:color w:val="000000"/>
          <w:sz w:val="22"/>
          <w:szCs w:val="22"/>
        </w:rPr>
        <w:t>критериев оценки</w:t>
      </w:r>
      <w:r w:rsidRPr="003359F0">
        <w:rPr>
          <w:sz w:val="22"/>
          <w:szCs w:val="22"/>
        </w:rPr>
        <w:t>.</w:t>
      </w:r>
    </w:p>
    <w:p w14:paraId="7E41C0C3" w14:textId="77777777" w:rsidR="0074493E" w:rsidRPr="003359F0" w:rsidRDefault="0074493E" w:rsidP="00DA3A4E">
      <w:pPr>
        <w:pStyle w:val="a5"/>
        <w:widowControl w:val="0"/>
        <w:tabs>
          <w:tab w:val="left" w:pos="142"/>
          <w:tab w:val="left" w:pos="1382"/>
        </w:tabs>
        <w:autoSpaceDE w:val="0"/>
        <w:autoSpaceDN w:val="0"/>
        <w:spacing w:line="276" w:lineRule="auto"/>
        <w:ind w:left="825" w:right="104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- направленность материала на решение экономических проблем отрасли и предложения по их решению;</w:t>
      </w:r>
    </w:p>
    <w:p w14:paraId="3B8CE8DC" w14:textId="77777777" w:rsidR="0074493E" w:rsidRPr="003359F0" w:rsidRDefault="0074493E" w:rsidP="00DA3A4E">
      <w:pPr>
        <w:pStyle w:val="a5"/>
        <w:widowControl w:val="0"/>
        <w:tabs>
          <w:tab w:val="left" w:pos="142"/>
          <w:tab w:val="left" w:pos="1401"/>
          <w:tab w:val="left" w:pos="1402"/>
          <w:tab w:val="left" w:pos="3646"/>
          <w:tab w:val="left" w:pos="5903"/>
          <w:tab w:val="left" w:pos="7967"/>
        </w:tabs>
        <w:autoSpaceDE w:val="0"/>
        <w:autoSpaceDN w:val="0"/>
        <w:spacing w:line="276" w:lineRule="auto"/>
        <w:ind w:left="825" w:right="108"/>
        <w:contextualSpacing w:val="0"/>
        <w:rPr>
          <w:sz w:val="22"/>
          <w:szCs w:val="22"/>
        </w:rPr>
      </w:pPr>
      <w:r w:rsidRPr="003359F0">
        <w:rPr>
          <w:sz w:val="22"/>
          <w:szCs w:val="22"/>
        </w:rPr>
        <w:t>- использование сравнительной информации, статистических, аналитических</w:t>
      </w:r>
      <w:r w:rsidRPr="003359F0">
        <w:rPr>
          <w:spacing w:val="-4"/>
          <w:sz w:val="22"/>
          <w:szCs w:val="22"/>
        </w:rPr>
        <w:t xml:space="preserve"> </w:t>
      </w:r>
      <w:r w:rsidRPr="003359F0">
        <w:rPr>
          <w:sz w:val="22"/>
          <w:szCs w:val="22"/>
        </w:rPr>
        <w:t>данных;</w:t>
      </w:r>
    </w:p>
    <w:p w14:paraId="27CE08AE" w14:textId="77777777" w:rsidR="0074493E" w:rsidRPr="003359F0" w:rsidRDefault="0074493E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89"/>
        </w:tabs>
        <w:autoSpaceDE w:val="0"/>
        <w:autoSpaceDN w:val="0"/>
        <w:spacing w:line="321" w:lineRule="exact"/>
        <w:ind w:left="988" w:hanging="163"/>
        <w:contextualSpacing w:val="0"/>
        <w:rPr>
          <w:sz w:val="22"/>
          <w:szCs w:val="22"/>
        </w:rPr>
      </w:pPr>
      <w:r w:rsidRPr="003359F0">
        <w:rPr>
          <w:sz w:val="22"/>
          <w:szCs w:val="22"/>
        </w:rPr>
        <w:t>актуальность;</w:t>
      </w:r>
    </w:p>
    <w:p w14:paraId="262FBD00" w14:textId="77777777" w:rsidR="0074493E" w:rsidRPr="003359F0" w:rsidRDefault="0074493E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89"/>
        </w:tabs>
        <w:autoSpaceDE w:val="0"/>
        <w:autoSpaceDN w:val="0"/>
        <w:ind w:left="988" w:hanging="163"/>
        <w:contextualSpacing w:val="0"/>
        <w:rPr>
          <w:sz w:val="22"/>
          <w:szCs w:val="22"/>
        </w:rPr>
      </w:pPr>
      <w:r w:rsidRPr="003359F0">
        <w:rPr>
          <w:sz w:val="22"/>
          <w:szCs w:val="22"/>
        </w:rPr>
        <w:t>достоверность и информационная</w:t>
      </w:r>
      <w:r w:rsidRPr="003359F0">
        <w:rPr>
          <w:spacing w:val="-9"/>
          <w:sz w:val="22"/>
          <w:szCs w:val="22"/>
        </w:rPr>
        <w:t xml:space="preserve"> </w:t>
      </w:r>
      <w:r w:rsidRPr="003359F0">
        <w:rPr>
          <w:sz w:val="22"/>
          <w:szCs w:val="22"/>
        </w:rPr>
        <w:t>насыщенность;</w:t>
      </w:r>
    </w:p>
    <w:p w14:paraId="2FC3196E" w14:textId="77777777" w:rsidR="0074493E" w:rsidRPr="003359F0" w:rsidRDefault="0074493E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89"/>
        </w:tabs>
        <w:autoSpaceDE w:val="0"/>
        <w:autoSpaceDN w:val="0"/>
        <w:ind w:left="988" w:hanging="163"/>
        <w:contextualSpacing w:val="0"/>
        <w:rPr>
          <w:sz w:val="22"/>
          <w:szCs w:val="22"/>
        </w:rPr>
      </w:pPr>
      <w:r w:rsidRPr="003359F0">
        <w:rPr>
          <w:sz w:val="22"/>
          <w:szCs w:val="22"/>
        </w:rPr>
        <w:t>глубина раскрытия</w:t>
      </w:r>
      <w:r w:rsidRPr="003359F0">
        <w:rPr>
          <w:spacing w:val="-3"/>
          <w:sz w:val="22"/>
          <w:szCs w:val="22"/>
        </w:rPr>
        <w:t xml:space="preserve"> </w:t>
      </w:r>
      <w:r w:rsidRPr="003359F0">
        <w:rPr>
          <w:sz w:val="22"/>
          <w:szCs w:val="22"/>
        </w:rPr>
        <w:t>темы</w:t>
      </w:r>
      <w:r w:rsidRPr="003359F0">
        <w:rPr>
          <w:sz w:val="22"/>
          <w:szCs w:val="22"/>
          <w:lang w:val="en-US"/>
        </w:rPr>
        <w:t>;</w:t>
      </w:r>
    </w:p>
    <w:p w14:paraId="3CBC84F7" w14:textId="335E13E3" w:rsidR="0074493E" w:rsidRPr="003359F0" w:rsidRDefault="0074493E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89"/>
        </w:tabs>
        <w:autoSpaceDE w:val="0"/>
        <w:autoSpaceDN w:val="0"/>
        <w:ind w:left="988" w:hanging="163"/>
        <w:contextualSpacing w:val="0"/>
        <w:rPr>
          <w:sz w:val="22"/>
          <w:szCs w:val="22"/>
        </w:rPr>
      </w:pPr>
      <w:r w:rsidRPr="003359F0">
        <w:rPr>
          <w:sz w:val="22"/>
          <w:szCs w:val="22"/>
        </w:rPr>
        <w:t>общественная значимость</w:t>
      </w:r>
      <w:r w:rsidRPr="003359F0">
        <w:rPr>
          <w:sz w:val="22"/>
          <w:szCs w:val="22"/>
          <w:lang w:val="en-US"/>
        </w:rPr>
        <w:t>;</w:t>
      </w:r>
    </w:p>
    <w:p w14:paraId="3B2DC933" w14:textId="4081E485" w:rsidR="0074493E" w:rsidRPr="003359F0" w:rsidRDefault="0074493E" w:rsidP="00DA3A4E">
      <w:pPr>
        <w:pStyle w:val="a5"/>
        <w:widowControl w:val="0"/>
        <w:numPr>
          <w:ilvl w:val="0"/>
          <w:numId w:val="7"/>
        </w:numPr>
        <w:tabs>
          <w:tab w:val="left" w:pos="142"/>
          <w:tab w:val="left" w:pos="989"/>
        </w:tabs>
        <w:autoSpaceDE w:val="0"/>
        <w:autoSpaceDN w:val="0"/>
        <w:ind w:left="988" w:hanging="163"/>
        <w:contextualSpacing w:val="0"/>
        <w:rPr>
          <w:sz w:val="22"/>
          <w:szCs w:val="22"/>
        </w:rPr>
      </w:pPr>
      <w:r w:rsidRPr="003359F0">
        <w:rPr>
          <w:sz w:val="22"/>
          <w:szCs w:val="22"/>
        </w:rPr>
        <w:t>выразительность, точность и доходчивость языка изложения.</w:t>
      </w:r>
    </w:p>
    <w:p w14:paraId="21434208" w14:textId="1115A62E" w:rsidR="0074493E" w:rsidRPr="003359F0" w:rsidRDefault="0074493E" w:rsidP="00DA3A4E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14:paraId="0F157063" w14:textId="763883AB" w:rsidR="00FF7240" w:rsidRPr="003359F0" w:rsidRDefault="004A4409" w:rsidP="00DA3A4E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73C0B"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F7240" w:rsidRPr="003359F0">
        <w:rPr>
          <w:rFonts w:ascii="Times New Roman" w:hAnsi="Times New Roman" w:cs="Times New Roman"/>
          <w:b/>
          <w:bCs/>
          <w:sz w:val="22"/>
          <w:szCs w:val="22"/>
        </w:rPr>
        <w:t>Источники финансирования.</w:t>
      </w:r>
    </w:p>
    <w:p w14:paraId="44852F8D" w14:textId="77777777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7E06CB" w14:textId="21F3F94F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 xml:space="preserve">Организация и проведение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Pr="003359F0">
        <w:rPr>
          <w:rFonts w:ascii="Times New Roman" w:hAnsi="Times New Roman" w:cs="Times New Roman"/>
          <w:sz w:val="22"/>
          <w:szCs w:val="22"/>
        </w:rPr>
        <w:t xml:space="preserve">онкурса финансируются за счет: </w:t>
      </w:r>
    </w:p>
    <w:p w14:paraId="31D77A08" w14:textId="05425C45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>-</w:t>
      </w:r>
      <w:r w:rsidR="00A15144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Pr="003359F0">
        <w:rPr>
          <w:rFonts w:ascii="Times New Roman" w:hAnsi="Times New Roman" w:cs="Times New Roman"/>
          <w:sz w:val="22"/>
          <w:szCs w:val="22"/>
        </w:rPr>
        <w:t>до</w:t>
      </w:r>
      <w:r w:rsidR="00966939" w:rsidRPr="003359F0">
        <w:rPr>
          <w:rFonts w:ascii="Times New Roman" w:hAnsi="Times New Roman" w:cs="Times New Roman"/>
          <w:sz w:val="22"/>
          <w:szCs w:val="22"/>
        </w:rPr>
        <w:t>бровольных взносов Организатора</w:t>
      </w:r>
      <w:r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="00F96556" w:rsidRPr="003359F0">
        <w:rPr>
          <w:rFonts w:ascii="Times New Roman" w:hAnsi="Times New Roman" w:cs="Times New Roman"/>
          <w:sz w:val="22"/>
          <w:szCs w:val="22"/>
        </w:rPr>
        <w:t>К</w:t>
      </w:r>
      <w:r w:rsidRPr="003359F0">
        <w:rPr>
          <w:rFonts w:ascii="Times New Roman" w:hAnsi="Times New Roman" w:cs="Times New Roman"/>
          <w:sz w:val="22"/>
          <w:szCs w:val="22"/>
        </w:rPr>
        <w:t>онкурса;</w:t>
      </w:r>
    </w:p>
    <w:p w14:paraId="3271480B" w14:textId="33AFBE98" w:rsidR="00FF7240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>-</w:t>
      </w:r>
      <w:r w:rsidR="00A15144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Pr="003359F0">
        <w:rPr>
          <w:rFonts w:ascii="Times New Roman" w:hAnsi="Times New Roman" w:cs="Times New Roman"/>
          <w:sz w:val="22"/>
          <w:szCs w:val="22"/>
        </w:rPr>
        <w:t xml:space="preserve">спонсорских </w:t>
      </w:r>
      <w:r w:rsidR="000610F3" w:rsidRPr="003359F0">
        <w:rPr>
          <w:rFonts w:ascii="Times New Roman" w:hAnsi="Times New Roman" w:cs="Times New Roman"/>
          <w:sz w:val="22"/>
          <w:szCs w:val="22"/>
        </w:rPr>
        <w:t xml:space="preserve">и партнерских </w:t>
      </w:r>
      <w:r w:rsidRPr="003359F0">
        <w:rPr>
          <w:rFonts w:ascii="Times New Roman" w:hAnsi="Times New Roman" w:cs="Times New Roman"/>
          <w:sz w:val="22"/>
          <w:szCs w:val="22"/>
        </w:rPr>
        <w:t>средств;</w:t>
      </w:r>
    </w:p>
    <w:p w14:paraId="3EE59E3F" w14:textId="7A741F2C" w:rsidR="00C65E26" w:rsidRPr="003359F0" w:rsidRDefault="00FF7240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ab/>
        <w:t>-</w:t>
      </w:r>
      <w:r w:rsidR="00A15144" w:rsidRPr="003359F0">
        <w:rPr>
          <w:rFonts w:ascii="Times New Roman" w:hAnsi="Times New Roman" w:cs="Times New Roman"/>
          <w:sz w:val="22"/>
          <w:szCs w:val="22"/>
        </w:rPr>
        <w:t xml:space="preserve"> </w:t>
      </w:r>
      <w:r w:rsidRPr="003359F0">
        <w:rPr>
          <w:rFonts w:ascii="Times New Roman" w:hAnsi="Times New Roman" w:cs="Times New Roman"/>
          <w:sz w:val="22"/>
          <w:szCs w:val="22"/>
        </w:rPr>
        <w:t>других, не запрещенных законодательством РФ, источников.</w:t>
      </w:r>
    </w:p>
    <w:p w14:paraId="53DCC5D5" w14:textId="77777777" w:rsidR="00191349" w:rsidRPr="003359F0" w:rsidRDefault="00191349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8E254EC" w14:textId="25A97559" w:rsidR="005007DF" w:rsidRPr="003359F0" w:rsidRDefault="005007DF" w:rsidP="00DA3A4E">
      <w:pPr>
        <w:pStyle w:val="1"/>
        <w:numPr>
          <w:ilvl w:val="0"/>
          <w:numId w:val="13"/>
        </w:numPr>
        <w:tabs>
          <w:tab w:val="left" w:pos="142"/>
          <w:tab w:val="left" w:pos="2117"/>
        </w:tabs>
        <w:rPr>
          <w:sz w:val="22"/>
          <w:szCs w:val="22"/>
        </w:rPr>
      </w:pPr>
      <w:r w:rsidRPr="003359F0">
        <w:rPr>
          <w:sz w:val="22"/>
          <w:szCs w:val="22"/>
        </w:rPr>
        <w:t>Требования к</w:t>
      </w:r>
      <w:r w:rsidRPr="003359F0">
        <w:rPr>
          <w:spacing w:val="-8"/>
          <w:sz w:val="22"/>
          <w:szCs w:val="22"/>
        </w:rPr>
        <w:t xml:space="preserve"> </w:t>
      </w:r>
      <w:r w:rsidRPr="003359F0">
        <w:rPr>
          <w:sz w:val="22"/>
          <w:szCs w:val="22"/>
        </w:rPr>
        <w:t>материалам</w:t>
      </w:r>
      <w:r w:rsidR="00693440" w:rsidRPr="003359F0">
        <w:rPr>
          <w:sz w:val="22"/>
          <w:szCs w:val="22"/>
        </w:rPr>
        <w:t xml:space="preserve">, </w:t>
      </w:r>
      <w:r w:rsidR="00426B97" w:rsidRPr="003359F0">
        <w:rPr>
          <w:sz w:val="22"/>
          <w:szCs w:val="22"/>
        </w:rPr>
        <w:t>представляемы</w:t>
      </w:r>
      <w:r w:rsidR="00693440" w:rsidRPr="003359F0">
        <w:rPr>
          <w:sz w:val="22"/>
          <w:szCs w:val="22"/>
        </w:rPr>
        <w:t xml:space="preserve">м </w:t>
      </w:r>
      <w:r w:rsidR="00426B97" w:rsidRPr="003359F0">
        <w:rPr>
          <w:sz w:val="22"/>
          <w:szCs w:val="22"/>
        </w:rPr>
        <w:t>на</w:t>
      </w:r>
      <w:r w:rsidR="00426B97" w:rsidRPr="003359F0">
        <w:rPr>
          <w:spacing w:val="-11"/>
          <w:sz w:val="22"/>
          <w:szCs w:val="22"/>
        </w:rPr>
        <w:t xml:space="preserve"> </w:t>
      </w:r>
      <w:r w:rsidR="00F96556" w:rsidRPr="003359F0">
        <w:rPr>
          <w:sz w:val="22"/>
          <w:szCs w:val="22"/>
        </w:rPr>
        <w:t>К</w:t>
      </w:r>
      <w:r w:rsidR="00426B97" w:rsidRPr="003359F0">
        <w:rPr>
          <w:sz w:val="22"/>
          <w:szCs w:val="22"/>
        </w:rPr>
        <w:t>онкурс</w:t>
      </w:r>
      <w:r w:rsidR="00291FFA" w:rsidRPr="003359F0">
        <w:rPr>
          <w:sz w:val="22"/>
          <w:szCs w:val="22"/>
        </w:rPr>
        <w:t>.</w:t>
      </w:r>
    </w:p>
    <w:p w14:paraId="3E3BCD61" w14:textId="77777777" w:rsidR="00291FFA" w:rsidRPr="003359F0" w:rsidRDefault="00291FFA" w:rsidP="00DA3A4E">
      <w:pPr>
        <w:pStyle w:val="1"/>
        <w:tabs>
          <w:tab w:val="left" w:pos="142"/>
          <w:tab w:val="left" w:pos="2117"/>
        </w:tabs>
        <w:ind w:left="2203"/>
        <w:rPr>
          <w:sz w:val="22"/>
          <w:szCs w:val="22"/>
        </w:rPr>
      </w:pPr>
    </w:p>
    <w:p w14:paraId="4EE61A5F" w14:textId="7797CAFA" w:rsidR="003E4780" w:rsidRPr="003359F0" w:rsidRDefault="003E4780" w:rsidP="00103E94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>1</w:t>
      </w:r>
      <w:r w:rsidR="004A4409" w:rsidRPr="003359F0">
        <w:rPr>
          <w:color w:val="000000"/>
          <w:sz w:val="22"/>
          <w:szCs w:val="22"/>
        </w:rPr>
        <w:t>0</w:t>
      </w:r>
      <w:r w:rsidRPr="003359F0">
        <w:rPr>
          <w:color w:val="000000"/>
          <w:sz w:val="22"/>
          <w:szCs w:val="22"/>
        </w:rPr>
        <w:t xml:space="preserve">.1. </w:t>
      </w:r>
      <w:r w:rsidR="005007DF" w:rsidRPr="003359F0">
        <w:rPr>
          <w:color w:val="000000"/>
          <w:sz w:val="22"/>
          <w:szCs w:val="22"/>
        </w:rPr>
        <w:t xml:space="preserve">Материалы, представляемые на </w:t>
      </w:r>
      <w:r w:rsidR="007F211B" w:rsidRPr="003359F0">
        <w:rPr>
          <w:color w:val="000000"/>
          <w:sz w:val="22"/>
          <w:szCs w:val="22"/>
        </w:rPr>
        <w:t>к</w:t>
      </w:r>
      <w:r w:rsidR="005007DF" w:rsidRPr="003359F0">
        <w:rPr>
          <w:color w:val="000000"/>
          <w:sz w:val="22"/>
          <w:szCs w:val="22"/>
        </w:rPr>
        <w:t>онкурс</w:t>
      </w:r>
      <w:r w:rsidR="00426B97" w:rsidRPr="003359F0">
        <w:rPr>
          <w:color w:val="000000"/>
          <w:sz w:val="22"/>
          <w:szCs w:val="22"/>
        </w:rPr>
        <w:t xml:space="preserve"> </w:t>
      </w:r>
      <w:r w:rsidR="00426B97" w:rsidRPr="003359F0">
        <w:rPr>
          <w:b/>
          <w:bCs/>
          <w:color w:val="000000"/>
          <w:sz w:val="22"/>
          <w:szCs w:val="22"/>
        </w:rPr>
        <w:t>«</w:t>
      </w:r>
      <w:r w:rsidR="004B2BF2" w:rsidRPr="003359F0">
        <w:rPr>
          <w:b/>
          <w:bCs/>
          <w:color w:val="000000"/>
          <w:sz w:val="22"/>
          <w:szCs w:val="22"/>
        </w:rPr>
        <w:t>Э</w:t>
      </w:r>
      <w:r w:rsidR="00426B97" w:rsidRPr="003359F0">
        <w:rPr>
          <w:b/>
          <w:bCs/>
          <w:color w:val="000000"/>
          <w:sz w:val="22"/>
          <w:szCs w:val="22"/>
        </w:rPr>
        <w:t>ксперт</w:t>
      </w:r>
      <w:r w:rsidR="007F211B" w:rsidRPr="003359F0">
        <w:rPr>
          <w:b/>
          <w:bCs/>
          <w:color w:val="000000"/>
          <w:sz w:val="22"/>
          <w:szCs w:val="22"/>
        </w:rPr>
        <w:t xml:space="preserve"> </w:t>
      </w:r>
      <w:r w:rsidR="004B2BF2" w:rsidRPr="003359F0">
        <w:rPr>
          <w:b/>
          <w:bCs/>
          <w:color w:val="000000"/>
          <w:sz w:val="22"/>
          <w:szCs w:val="22"/>
        </w:rPr>
        <w:t>ЖКХ</w:t>
      </w:r>
      <w:r w:rsidR="00426B97" w:rsidRPr="003359F0">
        <w:rPr>
          <w:b/>
          <w:bCs/>
          <w:color w:val="000000"/>
          <w:sz w:val="22"/>
          <w:szCs w:val="22"/>
        </w:rPr>
        <w:t>-2021»</w:t>
      </w:r>
      <w:r w:rsidR="005007DF" w:rsidRPr="003359F0">
        <w:rPr>
          <w:color w:val="000000"/>
          <w:sz w:val="22"/>
          <w:szCs w:val="22"/>
        </w:rPr>
        <w:t>, должны быть опубликованы в изданиях</w:t>
      </w:r>
      <w:r w:rsidR="004B33A9" w:rsidRPr="003359F0">
        <w:rPr>
          <w:color w:val="000000"/>
          <w:sz w:val="22"/>
          <w:szCs w:val="22"/>
        </w:rPr>
        <w:t>, являющихся средствами массовой информации</w:t>
      </w:r>
      <w:r w:rsidRPr="003359F0">
        <w:rPr>
          <w:color w:val="000000"/>
          <w:sz w:val="22"/>
          <w:szCs w:val="22"/>
        </w:rPr>
        <w:t xml:space="preserve"> и (или)</w:t>
      </w:r>
      <w:r w:rsidR="005007DF" w:rsidRPr="003359F0">
        <w:rPr>
          <w:color w:val="000000"/>
          <w:sz w:val="22"/>
          <w:szCs w:val="22"/>
        </w:rPr>
        <w:t xml:space="preserve"> размещены на интернет-сайтах СМИ</w:t>
      </w:r>
      <w:r w:rsidR="004B33A9" w:rsidRPr="003359F0">
        <w:rPr>
          <w:color w:val="000000"/>
          <w:sz w:val="22"/>
          <w:szCs w:val="22"/>
        </w:rPr>
        <w:t>, являющихся средствами массовой информации</w:t>
      </w:r>
      <w:r w:rsidRPr="003359F0">
        <w:rPr>
          <w:color w:val="000000"/>
          <w:sz w:val="22"/>
          <w:szCs w:val="22"/>
        </w:rPr>
        <w:t xml:space="preserve"> </w:t>
      </w:r>
      <w:r w:rsidR="005007DF" w:rsidRPr="003359F0">
        <w:rPr>
          <w:color w:val="000000"/>
          <w:sz w:val="22"/>
          <w:szCs w:val="22"/>
        </w:rPr>
        <w:t xml:space="preserve">в период с </w:t>
      </w:r>
      <w:r w:rsidRPr="003359F0">
        <w:rPr>
          <w:color w:val="000000"/>
          <w:sz w:val="22"/>
          <w:szCs w:val="22"/>
        </w:rPr>
        <w:t xml:space="preserve">января </w:t>
      </w:r>
      <w:r w:rsidR="005007DF" w:rsidRPr="003359F0">
        <w:rPr>
          <w:color w:val="000000"/>
          <w:sz w:val="22"/>
          <w:szCs w:val="22"/>
        </w:rPr>
        <w:t>2018</w:t>
      </w:r>
      <w:r w:rsidR="00426B97" w:rsidRPr="003359F0">
        <w:rPr>
          <w:color w:val="000000"/>
          <w:sz w:val="22"/>
          <w:szCs w:val="22"/>
        </w:rPr>
        <w:t xml:space="preserve"> </w:t>
      </w:r>
      <w:r w:rsidR="005007DF" w:rsidRPr="003359F0">
        <w:rPr>
          <w:color w:val="000000"/>
          <w:sz w:val="22"/>
          <w:szCs w:val="22"/>
        </w:rPr>
        <w:t xml:space="preserve">года по 1 </w:t>
      </w:r>
      <w:r w:rsidR="008C2ADF" w:rsidRPr="003359F0">
        <w:rPr>
          <w:color w:val="000000"/>
          <w:sz w:val="22"/>
          <w:szCs w:val="22"/>
        </w:rPr>
        <w:t xml:space="preserve">ноября </w:t>
      </w:r>
      <w:r w:rsidR="005007DF" w:rsidRPr="003359F0">
        <w:rPr>
          <w:color w:val="000000"/>
          <w:sz w:val="22"/>
          <w:szCs w:val="22"/>
        </w:rPr>
        <w:t>2021 года включительно</w:t>
      </w:r>
      <w:r w:rsidR="00101E17" w:rsidRPr="003359F0">
        <w:rPr>
          <w:color w:val="000000"/>
          <w:sz w:val="22"/>
          <w:szCs w:val="22"/>
        </w:rPr>
        <w:t xml:space="preserve"> и</w:t>
      </w:r>
      <w:r w:rsidR="005007DF" w:rsidRPr="003359F0">
        <w:rPr>
          <w:color w:val="000000"/>
          <w:sz w:val="22"/>
          <w:szCs w:val="22"/>
        </w:rPr>
        <w:t xml:space="preserve"> должны быть актуальными.</w:t>
      </w:r>
      <w:r w:rsidR="009047CB" w:rsidRPr="003359F0">
        <w:rPr>
          <w:color w:val="000000"/>
          <w:sz w:val="22"/>
          <w:szCs w:val="22"/>
        </w:rPr>
        <w:t xml:space="preserve"> </w:t>
      </w:r>
    </w:p>
    <w:p w14:paraId="06B8BAA4" w14:textId="761D76E2" w:rsidR="003E4780" w:rsidRPr="003359F0" w:rsidRDefault="003E4780" w:rsidP="00103E94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>1</w:t>
      </w:r>
      <w:r w:rsidR="004A4409" w:rsidRPr="003359F0">
        <w:rPr>
          <w:color w:val="000000"/>
          <w:sz w:val="22"/>
          <w:szCs w:val="22"/>
        </w:rPr>
        <w:t>0</w:t>
      </w:r>
      <w:r w:rsidRPr="003359F0">
        <w:rPr>
          <w:color w:val="000000"/>
          <w:sz w:val="22"/>
          <w:szCs w:val="22"/>
        </w:rPr>
        <w:t xml:space="preserve">.2. </w:t>
      </w:r>
      <w:r w:rsidR="005007DF" w:rsidRPr="003359F0">
        <w:rPr>
          <w:b/>
          <w:bCs/>
          <w:color w:val="000000"/>
          <w:sz w:val="22"/>
          <w:szCs w:val="22"/>
        </w:rPr>
        <w:t xml:space="preserve">Срок приема </w:t>
      </w:r>
      <w:r w:rsidRPr="003359F0">
        <w:rPr>
          <w:b/>
          <w:bCs/>
          <w:color w:val="000000"/>
          <w:sz w:val="22"/>
          <w:szCs w:val="22"/>
        </w:rPr>
        <w:t>заявок на участие в конкурсе</w:t>
      </w:r>
      <w:r w:rsidR="005007DF" w:rsidRPr="003359F0">
        <w:rPr>
          <w:b/>
          <w:bCs/>
          <w:color w:val="000000"/>
          <w:sz w:val="22"/>
          <w:szCs w:val="22"/>
        </w:rPr>
        <w:t xml:space="preserve"> </w:t>
      </w:r>
      <w:r w:rsidR="004B2BF2" w:rsidRPr="003359F0">
        <w:rPr>
          <w:b/>
          <w:bCs/>
          <w:color w:val="000000"/>
          <w:sz w:val="22"/>
          <w:szCs w:val="22"/>
        </w:rPr>
        <w:t>«Эксперт</w:t>
      </w:r>
      <w:r w:rsidR="007F211B" w:rsidRPr="003359F0">
        <w:rPr>
          <w:b/>
          <w:bCs/>
          <w:color w:val="000000"/>
          <w:sz w:val="22"/>
          <w:szCs w:val="22"/>
        </w:rPr>
        <w:t xml:space="preserve"> </w:t>
      </w:r>
      <w:r w:rsidR="004B2BF2" w:rsidRPr="003359F0">
        <w:rPr>
          <w:b/>
          <w:bCs/>
          <w:color w:val="000000"/>
          <w:sz w:val="22"/>
          <w:szCs w:val="22"/>
        </w:rPr>
        <w:t xml:space="preserve">ЖКХ-2021» </w:t>
      </w:r>
      <w:r w:rsidR="005007DF" w:rsidRPr="003359F0">
        <w:rPr>
          <w:b/>
          <w:bCs/>
          <w:color w:val="000000"/>
          <w:sz w:val="22"/>
          <w:szCs w:val="22"/>
        </w:rPr>
        <w:t>- с 1</w:t>
      </w:r>
      <w:r w:rsidR="006118DF" w:rsidRPr="003359F0">
        <w:rPr>
          <w:b/>
          <w:bCs/>
          <w:color w:val="000000"/>
          <w:sz w:val="22"/>
          <w:szCs w:val="22"/>
        </w:rPr>
        <w:t xml:space="preserve"> ию</w:t>
      </w:r>
      <w:r w:rsidR="00101E17" w:rsidRPr="003359F0">
        <w:rPr>
          <w:b/>
          <w:bCs/>
          <w:color w:val="000000"/>
          <w:sz w:val="22"/>
          <w:szCs w:val="22"/>
        </w:rPr>
        <w:t>л</w:t>
      </w:r>
      <w:r w:rsidR="006118DF" w:rsidRPr="003359F0">
        <w:rPr>
          <w:b/>
          <w:bCs/>
          <w:color w:val="000000"/>
          <w:sz w:val="22"/>
          <w:szCs w:val="22"/>
        </w:rPr>
        <w:t>я</w:t>
      </w:r>
      <w:r w:rsidR="005007DF" w:rsidRPr="003359F0">
        <w:rPr>
          <w:b/>
          <w:bCs/>
          <w:color w:val="000000"/>
          <w:sz w:val="22"/>
          <w:szCs w:val="22"/>
        </w:rPr>
        <w:t xml:space="preserve"> по 1 </w:t>
      </w:r>
      <w:r w:rsidR="009F6C2E" w:rsidRPr="003359F0">
        <w:rPr>
          <w:b/>
          <w:bCs/>
          <w:color w:val="000000"/>
          <w:sz w:val="22"/>
          <w:szCs w:val="22"/>
        </w:rPr>
        <w:t>ноя</w:t>
      </w:r>
      <w:r w:rsidR="00966939" w:rsidRPr="003359F0">
        <w:rPr>
          <w:b/>
          <w:bCs/>
          <w:color w:val="000000"/>
          <w:sz w:val="22"/>
          <w:szCs w:val="22"/>
        </w:rPr>
        <w:t>бря</w:t>
      </w:r>
      <w:r w:rsidR="005007DF" w:rsidRPr="003359F0">
        <w:rPr>
          <w:b/>
          <w:bCs/>
          <w:color w:val="000000"/>
          <w:sz w:val="22"/>
          <w:szCs w:val="22"/>
        </w:rPr>
        <w:t xml:space="preserve"> 2021 года</w:t>
      </w:r>
      <w:r w:rsidR="005007DF" w:rsidRPr="003359F0">
        <w:rPr>
          <w:color w:val="000000"/>
          <w:sz w:val="22"/>
          <w:szCs w:val="22"/>
        </w:rPr>
        <w:t xml:space="preserve"> включительно.</w:t>
      </w:r>
    </w:p>
    <w:p w14:paraId="6EB6BF23" w14:textId="2403C808" w:rsidR="004A4409" w:rsidRPr="003359F0" w:rsidRDefault="003E4780" w:rsidP="0064487C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>1</w:t>
      </w:r>
      <w:r w:rsidR="004A4409" w:rsidRPr="003359F0">
        <w:rPr>
          <w:color w:val="000000"/>
          <w:sz w:val="22"/>
          <w:szCs w:val="22"/>
        </w:rPr>
        <w:t>0</w:t>
      </w:r>
      <w:r w:rsidRPr="003359F0">
        <w:rPr>
          <w:color w:val="000000"/>
          <w:sz w:val="22"/>
          <w:szCs w:val="22"/>
        </w:rPr>
        <w:t>.3.</w:t>
      </w:r>
      <w:r w:rsidR="0064487C" w:rsidRPr="003359F0">
        <w:rPr>
          <w:color w:val="000000"/>
          <w:sz w:val="22"/>
          <w:szCs w:val="22"/>
        </w:rPr>
        <w:t xml:space="preserve"> </w:t>
      </w:r>
      <w:r w:rsidR="005007DF" w:rsidRPr="003359F0">
        <w:rPr>
          <w:color w:val="000000"/>
          <w:sz w:val="22"/>
          <w:szCs w:val="22"/>
        </w:rPr>
        <w:t xml:space="preserve">Участие в </w:t>
      </w:r>
      <w:r w:rsidR="007F211B" w:rsidRPr="003359F0">
        <w:rPr>
          <w:color w:val="000000"/>
          <w:sz w:val="22"/>
          <w:szCs w:val="22"/>
        </w:rPr>
        <w:t>К</w:t>
      </w:r>
      <w:r w:rsidR="005007DF" w:rsidRPr="003359F0">
        <w:rPr>
          <w:color w:val="000000"/>
          <w:sz w:val="22"/>
          <w:szCs w:val="22"/>
        </w:rPr>
        <w:t xml:space="preserve">онкурсе инициируется </w:t>
      </w:r>
      <w:r w:rsidR="00721070" w:rsidRPr="003359F0">
        <w:rPr>
          <w:color w:val="000000"/>
          <w:sz w:val="22"/>
          <w:szCs w:val="22"/>
        </w:rPr>
        <w:t xml:space="preserve">экспертом </w:t>
      </w:r>
      <w:r w:rsidR="005007DF" w:rsidRPr="003359F0">
        <w:rPr>
          <w:color w:val="000000"/>
          <w:sz w:val="22"/>
          <w:szCs w:val="22"/>
        </w:rPr>
        <w:t>посредством самовыдвижения, выдвижения редакцией СМИ</w:t>
      </w:r>
      <w:r w:rsidR="0064487C" w:rsidRPr="003359F0">
        <w:rPr>
          <w:color w:val="000000"/>
          <w:sz w:val="22"/>
          <w:szCs w:val="22"/>
        </w:rPr>
        <w:t>,</w:t>
      </w:r>
      <w:r w:rsidR="004B33A9" w:rsidRPr="003359F0">
        <w:rPr>
          <w:color w:val="000000"/>
          <w:sz w:val="22"/>
          <w:szCs w:val="22"/>
        </w:rPr>
        <w:t xml:space="preserve"> являющегося средством массовой информации,</w:t>
      </w:r>
      <w:r w:rsidR="0064487C" w:rsidRPr="003359F0">
        <w:rPr>
          <w:color w:val="000000"/>
          <w:sz w:val="22"/>
          <w:szCs w:val="22"/>
        </w:rPr>
        <w:t xml:space="preserve"> в котором опубликован материал эксперта</w:t>
      </w:r>
      <w:r w:rsidR="005007DF" w:rsidRPr="003359F0">
        <w:rPr>
          <w:color w:val="000000"/>
          <w:sz w:val="22"/>
          <w:szCs w:val="22"/>
        </w:rPr>
        <w:t xml:space="preserve"> или Организатором Конкурса на основе мониторинга российских федеральных и региональных средств массовой информации и тематически соответствующих одной из номинаций Конкурса, с согласия Участника.</w:t>
      </w:r>
    </w:p>
    <w:p w14:paraId="4124DAE7" w14:textId="4D89821F" w:rsidR="004A4409" w:rsidRPr="003359F0" w:rsidRDefault="004A4409" w:rsidP="00103E94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>10.</w:t>
      </w:r>
      <w:r w:rsidR="0064487C" w:rsidRPr="003359F0">
        <w:rPr>
          <w:color w:val="000000"/>
          <w:sz w:val="22"/>
          <w:szCs w:val="22"/>
        </w:rPr>
        <w:t>4</w:t>
      </w:r>
      <w:r w:rsidRPr="003359F0">
        <w:rPr>
          <w:color w:val="000000"/>
          <w:sz w:val="22"/>
          <w:szCs w:val="22"/>
        </w:rPr>
        <w:t xml:space="preserve">. </w:t>
      </w:r>
      <w:r w:rsidR="005007DF" w:rsidRPr="003359F0">
        <w:rPr>
          <w:color w:val="000000"/>
          <w:sz w:val="22"/>
          <w:szCs w:val="22"/>
        </w:rPr>
        <w:t xml:space="preserve">На </w:t>
      </w:r>
      <w:r w:rsidR="007F211B" w:rsidRPr="003359F0">
        <w:rPr>
          <w:sz w:val="22"/>
          <w:szCs w:val="22"/>
        </w:rPr>
        <w:t>К</w:t>
      </w:r>
      <w:r w:rsidR="005007DF" w:rsidRPr="003359F0">
        <w:rPr>
          <w:color w:val="000000"/>
          <w:sz w:val="22"/>
          <w:szCs w:val="22"/>
        </w:rPr>
        <w:t>онкурс могут быть представлены только оригинальные публикации авторов.</w:t>
      </w:r>
      <w:r w:rsidRPr="003359F0">
        <w:rPr>
          <w:color w:val="000000"/>
          <w:sz w:val="22"/>
          <w:szCs w:val="22"/>
        </w:rPr>
        <w:t xml:space="preserve"> </w:t>
      </w:r>
      <w:r w:rsidR="005007DF" w:rsidRPr="003359F0">
        <w:rPr>
          <w:color w:val="000000"/>
          <w:sz w:val="22"/>
          <w:szCs w:val="22"/>
        </w:rPr>
        <w:t xml:space="preserve">Принимаются публикации только на русском языке. </w:t>
      </w:r>
    </w:p>
    <w:p w14:paraId="6C4A52CD" w14:textId="7279A349" w:rsidR="004A4409" w:rsidRPr="003359F0" w:rsidRDefault="004A4409" w:rsidP="00103E94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>10.</w:t>
      </w:r>
      <w:r w:rsidR="0064487C" w:rsidRPr="003359F0">
        <w:rPr>
          <w:color w:val="000000"/>
          <w:sz w:val="22"/>
          <w:szCs w:val="22"/>
        </w:rPr>
        <w:t>5</w:t>
      </w:r>
      <w:r w:rsidRPr="003359F0">
        <w:rPr>
          <w:color w:val="000000"/>
          <w:sz w:val="22"/>
          <w:szCs w:val="22"/>
        </w:rPr>
        <w:t xml:space="preserve">. </w:t>
      </w:r>
      <w:r w:rsidR="005007DF" w:rsidRPr="003359F0">
        <w:rPr>
          <w:color w:val="000000"/>
          <w:sz w:val="22"/>
          <w:szCs w:val="22"/>
        </w:rPr>
        <w:t>Представляется не более 1 заявки по каждой из номинаций от Участника. Один конкурсный материал может быть представлен только в одной номинации.</w:t>
      </w:r>
    </w:p>
    <w:p w14:paraId="44742740" w14:textId="488A019D" w:rsidR="00632E36" w:rsidRPr="003359F0" w:rsidRDefault="004A4409" w:rsidP="00103E94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>10.</w:t>
      </w:r>
      <w:r w:rsidR="0064487C" w:rsidRPr="003359F0">
        <w:rPr>
          <w:color w:val="000000"/>
          <w:sz w:val="22"/>
          <w:szCs w:val="22"/>
        </w:rPr>
        <w:t>6</w:t>
      </w:r>
      <w:r w:rsidRPr="003359F0">
        <w:rPr>
          <w:color w:val="000000"/>
          <w:sz w:val="22"/>
          <w:szCs w:val="22"/>
        </w:rPr>
        <w:t xml:space="preserve">. </w:t>
      </w:r>
      <w:r w:rsidR="005007DF" w:rsidRPr="003359F0">
        <w:rPr>
          <w:color w:val="000000"/>
          <w:sz w:val="22"/>
          <w:szCs w:val="22"/>
        </w:rPr>
        <w:t>Участие в Конкурсе является добровольным и бесплатным. Возраст участников не ограничен.</w:t>
      </w:r>
    </w:p>
    <w:p w14:paraId="0544E57B" w14:textId="712AC9A9" w:rsidR="00DA3A4E" w:rsidRPr="003359F0" w:rsidRDefault="00DA3A4E" w:rsidP="00103E94">
      <w:pPr>
        <w:tabs>
          <w:tab w:val="left" w:pos="142"/>
        </w:tabs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3359F0">
        <w:rPr>
          <w:color w:val="000000"/>
          <w:sz w:val="22"/>
          <w:szCs w:val="22"/>
        </w:rPr>
        <w:t>10.</w:t>
      </w:r>
      <w:r w:rsidR="0064487C" w:rsidRPr="003359F0">
        <w:rPr>
          <w:color w:val="000000"/>
          <w:sz w:val="22"/>
          <w:szCs w:val="22"/>
        </w:rPr>
        <w:t>7</w:t>
      </w:r>
      <w:r w:rsidRPr="003359F0">
        <w:rPr>
          <w:color w:val="000000"/>
          <w:sz w:val="22"/>
          <w:szCs w:val="22"/>
        </w:rPr>
        <w:t>. К участию в Конкурсе не допускаются материалы, содержащие рекламу или представляющие собой только разъяснительные комментарии к нормативно-правовой базе.</w:t>
      </w:r>
    </w:p>
    <w:p w14:paraId="5E688222" w14:textId="77777777" w:rsidR="00632E36" w:rsidRPr="003359F0" w:rsidRDefault="00632E36" w:rsidP="00DA3A4E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line="276" w:lineRule="auto"/>
        <w:ind w:left="0" w:right="109"/>
        <w:contextualSpacing w:val="0"/>
        <w:jc w:val="both"/>
        <w:rPr>
          <w:b/>
          <w:sz w:val="22"/>
          <w:szCs w:val="22"/>
        </w:rPr>
      </w:pPr>
    </w:p>
    <w:p w14:paraId="2AADF249" w14:textId="3B25C8B1" w:rsidR="005007DF" w:rsidRPr="003359F0" w:rsidRDefault="005007DF" w:rsidP="00DA3A4E">
      <w:pPr>
        <w:pStyle w:val="a5"/>
        <w:widowControl w:val="0"/>
        <w:numPr>
          <w:ilvl w:val="0"/>
          <w:numId w:val="10"/>
        </w:numPr>
        <w:tabs>
          <w:tab w:val="left" w:pos="0"/>
          <w:tab w:val="left" w:pos="142"/>
        </w:tabs>
        <w:autoSpaceDE w:val="0"/>
        <w:autoSpaceDN w:val="0"/>
        <w:spacing w:line="276" w:lineRule="auto"/>
        <w:ind w:right="109"/>
        <w:contextualSpacing w:val="0"/>
        <w:jc w:val="center"/>
        <w:rPr>
          <w:b/>
          <w:sz w:val="22"/>
          <w:szCs w:val="22"/>
        </w:rPr>
      </w:pPr>
      <w:r w:rsidRPr="003359F0">
        <w:rPr>
          <w:b/>
          <w:sz w:val="22"/>
          <w:szCs w:val="22"/>
        </w:rPr>
        <w:t>Номинации</w:t>
      </w:r>
      <w:r w:rsidRPr="003359F0">
        <w:rPr>
          <w:b/>
          <w:spacing w:val="-2"/>
          <w:sz w:val="22"/>
          <w:szCs w:val="22"/>
        </w:rPr>
        <w:t xml:space="preserve"> </w:t>
      </w:r>
      <w:r w:rsidRPr="003359F0">
        <w:rPr>
          <w:b/>
          <w:sz w:val="22"/>
          <w:szCs w:val="22"/>
        </w:rPr>
        <w:t>Конкурса</w:t>
      </w:r>
      <w:r w:rsidR="00291FFA" w:rsidRPr="003359F0">
        <w:rPr>
          <w:b/>
          <w:sz w:val="22"/>
          <w:szCs w:val="22"/>
        </w:rPr>
        <w:t>.</w:t>
      </w:r>
    </w:p>
    <w:p w14:paraId="3390F02A" w14:textId="77777777" w:rsidR="00E74F1C" w:rsidRPr="003359F0" w:rsidRDefault="00E74F1C" w:rsidP="00DA3A4E">
      <w:pPr>
        <w:pStyle w:val="a5"/>
        <w:widowControl w:val="0"/>
        <w:tabs>
          <w:tab w:val="left" w:pos="0"/>
          <w:tab w:val="left" w:pos="142"/>
        </w:tabs>
        <w:autoSpaceDE w:val="0"/>
        <w:autoSpaceDN w:val="0"/>
        <w:spacing w:line="276" w:lineRule="auto"/>
        <w:ind w:left="480" w:right="109"/>
        <w:contextualSpacing w:val="0"/>
        <w:rPr>
          <w:b/>
          <w:sz w:val="22"/>
          <w:szCs w:val="22"/>
        </w:rPr>
      </w:pPr>
    </w:p>
    <w:p w14:paraId="6E349483" w14:textId="61F000A8" w:rsidR="005007DF" w:rsidRPr="003359F0" w:rsidRDefault="005007DF" w:rsidP="00DA3A4E">
      <w:pPr>
        <w:pStyle w:val="a6"/>
        <w:tabs>
          <w:tab w:val="left" w:pos="142"/>
        </w:tabs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Оценка работ, предоставленных на </w:t>
      </w:r>
      <w:r w:rsidR="007F211B" w:rsidRPr="003359F0">
        <w:rPr>
          <w:sz w:val="22"/>
          <w:szCs w:val="22"/>
        </w:rPr>
        <w:t>К</w:t>
      </w:r>
      <w:r w:rsidRPr="003359F0">
        <w:rPr>
          <w:sz w:val="22"/>
          <w:szCs w:val="22"/>
        </w:rPr>
        <w:t>онкурс, проводится по следующим номинациям:</w:t>
      </w:r>
    </w:p>
    <w:p w14:paraId="28425B2B" w14:textId="09428412" w:rsidR="005007DF" w:rsidRPr="003359F0" w:rsidRDefault="005007DF" w:rsidP="00DA3A4E">
      <w:pPr>
        <w:pStyle w:val="a5"/>
        <w:widowControl w:val="0"/>
        <w:numPr>
          <w:ilvl w:val="0"/>
          <w:numId w:val="3"/>
        </w:numPr>
        <w:tabs>
          <w:tab w:val="left" w:pos="142"/>
          <w:tab w:val="left" w:pos="989"/>
        </w:tabs>
        <w:autoSpaceDE w:val="0"/>
        <w:autoSpaceDN w:val="0"/>
        <w:spacing w:line="322" w:lineRule="exact"/>
        <w:ind w:firstLine="708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лучший </w:t>
      </w:r>
      <w:r w:rsidR="00966939" w:rsidRPr="003359F0">
        <w:rPr>
          <w:sz w:val="22"/>
          <w:szCs w:val="22"/>
        </w:rPr>
        <w:t>экспертный материал</w:t>
      </w:r>
      <w:r w:rsidRPr="003359F0">
        <w:rPr>
          <w:sz w:val="22"/>
          <w:szCs w:val="22"/>
        </w:rPr>
        <w:t xml:space="preserve"> </w:t>
      </w:r>
      <w:r w:rsidR="00966939" w:rsidRPr="003359F0">
        <w:rPr>
          <w:sz w:val="22"/>
          <w:szCs w:val="22"/>
        </w:rPr>
        <w:t xml:space="preserve">по решению </w:t>
      </w:r>
      <w:r w:rsidR="00835DA8" w:rsidRPr="003359F0">
        <w:rPr>
          <w:sz w:val="22"/>
          <w:szCs w:val="22"/>
        </w:rPr>
        <w:t xml:space="preserve">экономических </w:t>
      </w:r>
      <w:r w:rsidR="00966939" w:rsidRPr="003359F0">
        <w:rPr>
          <w:sz w:val="22"/>
          <w:szCs w:val="22"/>
        </w:rPr>
        <w:t xml:space="preserve">проблем сферы </w:t>
      </w:r>
      <w:r w:rsidR="00835DA8" w:rsidRPr="003359F0">
        <w:rPr>
          <w:sz w:val="22"/>
          <w:szCs w:val="22"/>
        </w:rPr>
        <w:t>у</w:t>
      </w:r>
      <w:r w:rsidR="00966939" w:rsidRPr="003359F0">
        <w:rPr>
          <w:sz w:val="22"/>
          <w:szCs w:val="22"/>
        </w:rPr>
        <w:t>правления МКД</w:t>
      </w:r>
      <w:r w:rsidRPr="003359F0">
        <w:rPr>
          <w:sz w:val="22"/>
          <w:szCs w:val="22"/>
        </w:rPr>
        <w:t>;</w:t>
      </w:r>
    </w:p>
    <w:p w14:paraId="1063E12F" w14:textId="59423350" w:rsidR="00496274" w:rsidRPr="003359F0" w:rsidRDefault="00966939" w:rsidP="00DA3A4E">
      <w:pPr>
        <w:pStyle w:val="a5"/>
        <w:widowControl w:val="0"/>
        <w:numPr>
          <w:ilvl w:val="0"/>
          <w:numId w:val="3"/>
        </w:numPr>
        <w:tabs>
          <w:tab w:val="left" w:pos="142"/>
          <w:tab w:val="left" w:pos="989"/>
        </w:tabs>
        <w:autoSpaceDE w:val="0"/>
        <w:autoSpaceDN w:val="0"/>
        <w:spacing w:line="322" w:lineRule="exact"/>
        <w:ind w:firstLine="708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лучший экспертный материал по решению </w:t>
      </w:r>
      <w:r w:rsidR="00835DA8" w:rsidRPr="003359F0">
        <w:rPr>
          <w:sz w:val="22"/>
          <w:szCs w:val="22"/>
        </w:rPr>
        <w:t xml:space="preserve">экономических </w:t>
      </w:r>
      <w:r w:rsidRPr="003359F0">
        <w:rPr>
          <w:sz w:val="22"/>
          <w:szCs w:val="22"/>
        </w:rPr>
        <w:t xml:space="preserve">проблем сферы </w:t>
      </w:r>
      <w:proofErr w:type="spellStart"/>
      <w:r w:rsidR="00835DA8" w:rsidRPr="003359F0">
        <w:rPr>
          <w:sz w:val="22"/>
          <w:szCs w:val="22"/>
        </w:rPr>
        <w:t>ресурсоснабжения</w:t>
      </w:r>
      <w:proofErr w:type="spellEnd"/>
      <w:r w:rsidR="00835DA8" w:rsidRPr="003359F0">
        <w:rPr>
          <w:sz w:val="22"/>
          <w:szCs w:val="22"/>
        </w:rPr>
        <w:t xml:space="preserve"> (водоснабжения</w:t>
      </w:r>
      <w:r w:rsidR="002C3E71" w:rsidRPr="003359F0">
        <w:rPr>
          <w:sz w:val="22"/>
          <w:szCs w:val="22"/>
        </w:rPr>
        <w:t xml:space="preserve"> и</w:t>
      </w:r>
      <w:r w:rsidR="00835DA8" w:rsidRPr="003359F0">
        <w:rPr>
          <w:sz w:val="22"/>
          <w:szCs w:val="22"/>
        </w:rPr>
        <w:t xml:space="preserve"> водоотведения, теплоснабжения, </w:t>
      </w:r>
      <w:r w:rsidR="006734BF" w:rsidRPr="003359F0">
        <w:rPr>
          <w:sz w:val="22"/>
          <w:szCs w:val="22"/>
        </w:rPr>
        <w:t xml:space="preserve">электроснабжения, </w:t>
      </w:r>
      <w:r w:rsidR="00835DA8" w:rsidRPr="003359F0">
        <w:rPr>
          <w:sz w:val="22"/>
          <w:szCs w:val="22"/>
        </w:rPr>
        <w:t>ТКО)</w:t>
      </w:r>
      <w:r w:rsidR="00496274" w:rsidRPr="003359F0">
        <w:rPr>
          <w:sz w:val="22"/>
          <w:szCs w:val="22"/>
        </w:rPr>
        <w:t>;</w:t>
      </w:r>
    </w:p>
    <w:p w14:paraId="0825DC80" w14:textId="7C3F612A" w:rsidR="005007DF" w:rsidRPr="003359F0" w:rsidRDefault="00496274" w:rsidP="00DA3A4E">
      <w:pPr>
        <w:pStyle w:val="a5"/>
        <w:widowControl w:val="0"/>
        <w:numPr>
          <w:ilvl w:val="0"/>
          <w:numId w:val="3"/>
        </w:numPr>
        <w:tabs>
          <w:tab w:val="left" w:pos="142"/>
          <w:tab w:val="left" w:pos="989"/>
        </w:tabs>
        <w:autoSpaceDE w:val="0"/>
        <w:autoSpaceDN w:val="0"/>
        <w:spacing w:line="322" w:lineRule="exact"/>
        <w:ind w:firstLine="708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лучший экспертный материал по решению экономических проблем городской среды (дорожного хозяйства, комплексного благоустройства, уличного освещения и озеленения)</w:t>
      </w:r>
      <w:r w:rsidR="00835DA8" w:rsidRPr="003359F0">
        <w:rPr>
          <w:sz w:val="22"/>
          <w:szCs w:val="22"/>
        </w:rPr>
        <w:t>.</w:t>
      </w:r>
    </w:p>
    <w:p w14:paraId="644C6F82" w14:textId="49AB2984" w:rsidR="005007DF" w:rsidRPr="003359F0" w:rsidRDefault="005007DF" w:rsidP="00DA3A4E">
      <w:pPr>
        <w:pStyle w:val="a6"/>
        <w:tabs>
          <w:tab w:val="left" w:pos="142"/>
        </w:tabs>
        <w:ind w:left="825" w:firstLine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В каждой номинации могут быть определены не более трех победителей: 1, 2 и 3 место.</w:t>
      </w:r>
    </w:p>
    <w:p w14:paraId="46504D13" w14:textId="77777777" w:rsidR="005007DF" w:rsidRPr="003359F0" w:rsidRDefault="005007DF" w:rsidP="00DA3A4E">
      <w:pPr>
        <w:pStyle w:val="a6"/>
        <w:tabs>
          <w:tab w:val="left" w:pos="142"/>
        </w:tabs>
        <w:ind w:left="0" w:firstLine="0"/>
        <w:jc w:val="both"/>
        <w:rPr>
          <w:sz w:val="22"/>
          <w:szCs w:val="22"/>
        </w:rPr>
      </w:pPr>
    </w:p>
    <w:p w14:paraId="11A9A53A" w14:textId="5A5A4822" w:rsidR="005007DF" w:rsidRPr="003359F0" w:rsidRDefault="005007DF" w:rsidP="00DA3A4E">
      <w:pPr>
        <w:pStyle w:val="1"/>
        <w:numPr>
          <w:ilvl w:val="0"/>
          <w:numId w:val="10"/>
        </w:numPr>
        <w:tabs>
          <w:tab w:val="left" w:pos="142"/>
          <w:tab w:val="left" w:pos="1975"/>
        </w:tabs>
        <w:jc w:val="center"/>
        <w:rPr>
          <w:sz w:val="22"/>
          <w:szCs w:val="22"/>
        </w:rPr>
      </w:pPr>
      <w:r w:rsidRPr="003359F0">
        <w:rPr>
          <w:sz w:val="22"/>
          <w:szCs w:val="22"/>
        </w:rPr>
        <w:t>Порядок предоставления конкурсных</w:t>
      </w:r>
      <w:r w:rsidRPr="003359F0">
        <w:rPr>
          <w:spacing w:val="-6"/>
          <w:sz w:val="22"/>
          <w:szCs w:val="22"/>
        </w:rPr>
        <w:t xml:space="preserve"> </w:t>
      </w:r>
      <w:r w:rsidRPr="003359F0">
        <w:rPr>
          <w:sz w:val="22"/>
          <w:szCs w:val="22"/>
        </w:rPr>
        <w:t>материалов</w:t>
      </w:r>
      <w:r w:rsidR="00E74F1C" w:rsidRPr="003359F0">
        <w:rPr>
          <w:sz w:val="22"/>
          <w:szCs w:val="22"/>
        </w:rPr>
        <w:t>.</w:t>
      </w:r>
    </w:p>
    <w:p w14:paraId="343454F3" w14:textId="77777777" w:rsidR="005007DF" w:rsidRPr="003359F0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1D8CD8CA" w14:textId="36715B39" w:rsidR="00127E6D" w:rsidRPr="003359F0" w:rsidRDefault="00127E6D" w:rsidP="00DA3A4E">
      <w:pPr>
        <w:pStyle w:val="a6"/>
        <w:tabs>
          <w:tab w:val="left" w:pos="142"/>
        </w:tabs>
        <w:ind w:right="108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12.1. Материалы на Конкурс присылаются в электронном виде</w:t>
      </w:r>
      <w:r w:rsidR="00645F27" w:rsidRPr="003359F0">
        <w:rPr>
          <w:sz w:val="22"/>
          <w:szCs w:val="22"/>
        </w:rPr>
        <w:t xml:space="preserve"> с пометкой </w:t>
      </w:r>
      <w:r w:rsidR="00D2588A" w:rsidRPr="003359F0">
        <w:rPr>
          <w:sz w:val="22"/>
          <w:szCs w:val="22"/>
        </w:rPr>
        <w:t xml:space="preserve">«На Всероссийский </w:t>
      </w:r>
      <w:r w:rsidR="007F211B" w:rsidRPr="003359F0">
        <w:rPr>
          <w:sz w:val="22"/>
          <w:szCs w:val="22"/>
        </w:rPr>
        <w:t>к</w:t>
      </w:r>
      <w:r w:rsidR="00D2588A" w:rsidRPr="003359F0">
        <w:rPr>
          <w:sz w:val="22"/>
          <w:szCs w:val="22"/>
        </w:rPr>
        <w:t>онкурс профессиональных отраслевых экспертов»</w:t>
      </w:r>
      <w:r w:rsidRPr="003359F0">
        <w:rPr>
          <w:sz w:val="22"/>
          <w:szCs w:val="22"/>
        </w:rPr>
        <w:t>.</w:t>
      </w:r>
    </w:p>
    <w:p w14:paraId="56ABAE91" w14:textId="34C5CEF5" w:rsidR="005007DF" w:rsidRPr="003359F0" w:rsidRDefault="00127E6D" w:rsidP="00DA3A4E">
      <w:pPr>
        <w:pStyle w:val="a6"/>
        <w:tabs>
          <w:tab w:val="left" w:pos="142"/>
        </w:tabs>
        <w:ind w:right="108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12.2. </w:t>
      </w:r>
      <w:r w:rsidR="005007DF" w:rsidRPr="003359F0">
        <w:rPr>
          <w:sz w:val="22"/>
          <w:szCs w:val="22"/>
        </w:rPr>
        <w:t>Представление материалов на Конкурс осуществляется посредством направления в адрес Организаторов Конкурса</w:t>
      </w:r>
      <w:r w:rsidR="009844F1" w:rsidRPr="003359F0">
        <w:rPr>
          <w:sz w:val="22"/>
          <w:szCs w:val="22"/>
        </w:rPr>
        <w:t xml:space="preserve"> по электронной почте </w:t>
      </w:r>
      <w:r w:rsidR="000610F3" w:rsidRPr="003359F0">
        <w:rPr>
          <w:sz w:val="22"/>
          <w:szCs w:val="22"/>
          <w:lang w:val="en-US"/>
        </w:rPr>
        <w:t>press</w:t>
      </w:r>
      <w:r w:rsidR="000610F3" w:rsidRPr="003359F0">
        <w:rPr>
          <w:sz w:val="22"/>
          <w:szCs w:val="22"/>
        </w:rPr>
        <w:t>@</w:t>
      </w:r>
      <w:proofErr w:type="spellStart"/>
      <w:r w:rsidR="000610F3" w:rsidRPr="003359F0">
        <w:rPr>
          <w:sz w:val="22"/>
          <w:szCs w:val="22"/>
          <w:lang w:val="en-US"/>
        </w:rPr>
        <w:t>cnis</w:t>
      </w:r>
      <w:proofErr w:type="spellEnd"/>
      <w:r w:rsidR="000610F3" w:rsidRPr="003359F0">
        <w:rPr>
          <w:sz w:val="22"/>
          <w:szCs w:val="22"/>
        </w:rPr>
        <w:t>.</w:t>
      </w:r>
      <w:r w:rsidR="000610F3" w:rsidRPr="003359F0">
        <w:rPr>
          <w:sz w:val="22"/>
          <w:szCs w:val="22"/>
          <w:lang w:val="en-US"/>
        </w:rPr>
        <w:t>ru</w:t>
      </w:r>
      <w:r w:rsidRPr="003359F0">
        <w:rPr>
          <w:sz w:val="22"/>
          <w:szCs w:val="22"/>
        </w:rPr>
        <w:t>:</w:t>
      </w:r>
    </w:p>
    <w:p w14:paraId="18AF3B26" w14:textId="77777777" w:rsidR="00127E6D" w:rsidRPr="003359F0" w:rsidRDefault="005007DF" w:rsidP="00DA3A4E">
      <w:pPr>
        <w:pStyle w:val="a5"/>
        <w:widowControl w:val="0"/>
        <w:numPr>
          <w:ilvl w:val="0"/>
          <w:numId w:val="3"/>
        </w:numPr>
        <w:tabs>
          <w:tab w:val="left" w:pos="142"/>
          <w:tab w:val="left" w:pos="1013"/>
        </w:tabs>
        <w:autoSpaceDE w:val="0"/>
        <w:autoSpaceDN w:val="0"/>
        <w:ind w:right="104" w:firstLine="708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заявк</w:t>
      </w:r>
      <w:r w:rsidR="00D079C8" w:rsidRPr="003359F0">
        <w:rPr>
          <w:sz w:val="22"/>
          <w:szCs w:val="22"/>
        </w:rPr>
        <w:t>и</w:t>
      </w:r>
      <w:r w:rsidRPr="003359F0">
        <w:rPr>
          <w:sz w:val="22"/>
          <w:szCs w:val="22"/>
        </w:rPr>
        <w:t xml:space="preserve"> </w:t>
      </w:r>
      <w:r w:rsidR="00D079C8" w:rsidRPr="003359F0">
        <w:rPr>
          <w:sz w:val="22"/>
          <w:szCs w:val="22"/>
        </w:rPr>
        <w:t xml:space="preserve">участника </w:t>
      </w:r>
      <w:r w:rsidRPr="003359F0">
        <w:rPr>
          <w:sz w:val="22"/>
          <w:szCs w:val="22"/>
        </w:rPr>
        <w:t>по форме, согласно приложению 1 к Положению о Конкурсе;</w:t>
      </w:r>
    </w:p>
    <w:p w14:paraId="770D6245" w14:textId="64AA5E8B" w:rsidR="003E54CE" w:rsidRPr="003359F0" w:rsidRDefault="005007DF" w:rsidP="002C3E71">
      <w:pPr>
        <w:pStyle w:val="a5"/>
        <w:widowControl w:val="0"/>
        <w:numPr>
          <w:ilvl w:val="0"/>
          <w:numId w:val="3"/>
        </w:numPr>
        <w:tabs>
          <w:tab w:val="left" w:pos="142"/>
          <w:tab w:val="left" w:pos="1013"/>
        </w:tabs>
        <w:autoSpaceDE w:val="0"/>
        <w:autoSpaceDN w:val="0"/>
        <w:ind w:right="104" w:firstLine="708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публикаци</w:t>
      </w:r>
      <w:r w:rsidR="00127E6D" w:rsidRPr="003359F0">
        <w:rPr>
          <w:sz w:val="22"/>
          <w:szCs w:val="22"/>
        </w:rPr>
        <w:t>и</w:t>
      </w:r>
      <w:r w:rsidRPr="003359F0">
        <w:rPr>
          <w:sz w:val="22"/>
          <w:szCs w:val="22"/>
        </w:rPr>
        <w:t xml:space="preserve"> в СМИ в</w:t>
      </w:r>
      <w:r w:rsidR="00127E6D" w:rsidRPr="003359F0">
        <w:rPr>
          <w:sz w:val="22"/>
          <w:szCs w:val="22"/>
        </w:rPr>
        <w:t xml:space="preserve"> виде</w:t>
      </w:r>
      <w:r w:rsidRPr="003359F0">
        <w:rPr>
          <w:sz w:val="22"/>
          <w:szCs w:val="22"/>
        </w:rPr>
        <w:t xml:space="preserve"> </w:t>
      </w:r>
      <w:r w:rsidR="00127E6D" w:rsidRPr="003359F0">
        <w:rPr>
          <w:sz w:val="22"/>
          <w:szCs w:val="22"/>
          <w:lang w:val="en-US"/>
        </w:rPr>
        <w:t>pdf</w:t>
      </w:r>
      <w:r w:rsidR="00127E6D" w:rsidRPr="003359F0">
        <w:rPr>
          <w:sz w:val="22"/>
          <w:szCs w:val="22"/>
        </w:rPr>
        <w:t>-файлов, прикрепленных к заявке или в виде ссылок</w:t>
      </w:r>
      <w:r w:rsidR="002C3E71" w:rsidRPr="003359F0">
        <w:rPr>
          <w:sz w:val="22"/>
          <w:szCs w:val="22"/>
        </w:rPr>
        <w:t>;</w:t>
      </w:r>
    </w:p>
    <w:p w14:paraId="10EFFE96" w14:textId="5967E653" w:rsidR="00D079C8" w:rsidRPr="003359F0" w:rsidRDefault="00D079C8" w:rsidP="00DA3A4E">
      <w:pPr>
        <w:pStyle w:val="a5"/>
        <w:widowControl w:val="0"/>
        <w:numPr>
          <w:ilvl w:val="0"/>
          <w:numId w:val="3"/>
        </w:numPr>
        <w:tabs>
          <w:tab w:val="left" w:pos="142"/>
          <w:tab w:val="left" w:pos="1008"/>
        </w:tabs>
        <w:autoSpaceDE w:val="0"/>
        <w:autoSpaceDN w:val="0"/>
        <w:spacing w:line="276" w:lineRule="auto"/>
        <w:ind w:right="104" w:firstLine="708"/>
        <w:contextualSpacing w:val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 xml:space="preserve">согласие </w:t>
      </w:r>
      <w:r w:rsidR="00AC057B" w:rsidRPr="003359F0">
        <w:rPr>
          <w:sz w:val="22"/>
          <w:szCs w:val="22"/>
        </w:rPr>
        <w:t xml:space="preserve">эксперта </w:t>
      </w:r>
      <w:r w:rsidRPr="003359F0">
        <w:rPr>
          <w:sz w:val="22"/>
          <w:szCs w:val="22"/>
        </w:rPr>
        <w:t>на обработку персональных данных.</w:t>
      </w:r>
    </w:p>
    <w:p w14:paraId="59B2438D" w14:textId="08BC8B8F" w:rsidR="001E7FA9" w:rsidRPr="003359F0" w:rsidRDefault="005007DF" w:rsidP="00DA3A4E">
      <w:pPr>
        <w:pStyle w:val="a6"/>
        <w:tabs>
          <w:tab w:val="left" w:pos="142"/>
        </w:tabs>
        <w:ind w:left="825" w:firstLine="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Конкурсные работы не возвращаются и не рецензируются.</w:t>
      </w:r>
    </w:p>
    <w:p w14:paraId="4442A179" w14:textId="77777777" w:rsidR="00C40082" w:rsidRPr="003359F0" w:rsidRDefault="00C40082" w:rsidP="00DA3A4E">
      <w:pPr>
        <w:pStyle w:val="a6"/>
        <w:tabs>
          <w:tab w:val="left" w:pos="142"/>
        </w:tabs>
        <w:ind w:left="825" w:firstLine="0"/>
        <w:rPr>
          <w:b/>
          <w:bCs/>
          <w:sz w:val="22"/>
          <w:szCs w:val="22"/>
        </w:rPr>
      </w:pPr>
    </w:p>
    <w:p w14:paraId="276AFF67" w14:textId="5E1733A9" w:rsidR="005007DF" w:rsidRPr="003359F0" w:rsidRDefault="005007DF" w:rsidP="00DA3A4E">
      <w:pPr>
        <w:pStyle w:val="1"/>
        <w:numPr>
          <w:ilvl w:val="0"/>
          <w:numId w:val="10"/>
        </w:numPr>
        <w:tabs>
          <w:tab w:val="left" w:pos="142"/>
          <w:tab w:val="left" w:pos="4558"/>
        </w:tabs>
        <w:jc w:val="center"/>
        <w:rPr>
          <w:sz w:val="22"/>
          <w:szCs w:val="22"/>
        </w:rPr>
      </w:pPr>
      <w:r w:rsidRPr="003359F0">
        <w:rPr>
          <w:sz w:val="22"/>
          <w:szCs w:val="22"/>
        </w:rPr>
        <w:t>Авторские</w:t>
      </w:r>
      <w:r w:rsidRPr="003359F0">
        <w:rPr>
          <w:spacing w:val="-1"/>
          <w:sz w:val="22"/>
          <w:szCs w:val="22"/>
        </w:rPr>
        <w:t xml:space="preserve"> </w:t>
      </w:r>
      <w:r w:rsidRPr="003359F0">
        <w:rPr>
          <w:sz w:val="22"/>
          <w:szCs w:val="22"/>
        </w:rPr>
        <w:t>права</w:t>
      </w:r>
      <w:r w:rsidR="00E74F1C" w:rsidRPr="003359F0">
        <w:rPr>
          <w:sz w:val="22"/>
          <w:szCs w:val="22"/>
        </w:rPr>
        <w:t>.</w:t>
      </w:r>
    </w:p>
    <w:p w14:paraId="4ED4E750" w14:textId="77777777" w:rsidR="005007DF" w:rsidRPr="003359F0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58BABA2F" w14:textId="0FAD2E70" w:rsidR="005007DF" w:rsidRPr="003359F0" w:rsidRDefault="005007DF" w:rsidP="00DA3A4E">
      <w:pPr>
        <w:pStyle w:val="a6"/>
        <w:tabs>
          <w:tab w:val="left" w:pos="142"/>
        </w:tabs>
        <w:spacing w:line="276" w:lineRule="auto"/>
        <w:ind w:right="279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Ответственность за соблюдение авторских прав работы, участвующей в Конкурсе, несет Участник, приславший данную работу на</w:t>
      </w:r>
      <w:r w:rsidRPr="003359F0">
        <w:rPr>
          <w:spacing w:val="-11"/>
          <w:sz w:val="22"/>
          <w:szCs w:val="22"/>
        </w:rPr>
        <w:t xml:space="preserve"> </w:t>
      </w:r>
      <w:r w:rsidRPr="003359F0">
        <w:rPr>
          <w:sz w:val="22"/>
          <w:szCs w:val="22"/>
        </w:rPr>
        <w:t>Конкурс.</w:t>
      </w:r>
    </w:p>
    <w:p w14:paraId="0E8579EA" w14:textId="55254333" w:rsidR="005007DF" w:rsidRPr="003359F0" w:rsidRDefault="005007DF" w:rsidP="00DA3A4E">
      <w:pPr>
        <w:pStyle w:val="a6"/>
        <w:tabs>
          <w:tab w:val="left" w:pos="142"/>
        </w:tabs>
        <w:spacing w:line="276" w:lineRule="auto"/>
        <w:ind w:right="107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Предоставляя материалы на Конкурс, автор подтверждает свое согласие на использование присланных им материалов</w:t>
      </w:r>
      <w:r w:rsidR="00DA3A4E" w:rsidRPr="003359F0">
        <w:rPr>
          <w:sz w:val="22"/>
          <w:szCs w:val="22"/>
        </w:rPr>
        <w:t xml:space="preserve"> для социальной рекламы и рекламы Конкурса в СМИ и социальных сетях</w:t>
      </w:r>
      <w:r w:rsidR="00103E94" w:rsidRPr="003359F0">
        <w:rPr>
          <w:sz w:val="22"/>
          <w:szCs w:val="22"/>
        </w:rPr>
        <w:t>,</w:t>
      </w:r>
      <w:r w:rsidR="00DA3A4E" w:rsidRPr="003359F0">
        <w:rPr>
          <w:sz w:val="22"/>
          <w:szCs w:val="22"/>
        </w:rPr>
        <w:t xml:space="preserve"> </w:t>
      </w:r>
      <w:r w:rsidRPr="003359F0">
        <w:rPr>
          <w:sz w:val="22"/>
          <w:szCs w:val="22"/>
        </w:rPr>
        <w:t>для публикаций без выплаты авторского гонорара в соответствии с законодательством Российской</w:t>
      </w:r>
      <w:r w:rsidRPr="003359F0">
        <w:rPr>
          <w:spacing w:val="-1"/>
          <w:sz w:val="22"/>
          <w:szCs w:val="22"/>
        </w:rPr>
        <w:t xml:space="preserve"> </w:t>
      </w:r>
      <w:r w:rsidRPr="003359F0">
        <w:rPr>
          <w:sz w:val="22"/>
          <w:szCs w:val="22"/>
        </w:rPr>
        <w:t>Федерации.</w:t>
      </w:r>
    </w:p>
    <w:p w14:paraId="0FEF67A4" w14:textId="77777777" w:rsidR="005007DF" w:rsidRPr="003359F0" w:rsidRDefault="005007DF" w:rsidP="00DA3A4E">
      <w:pPr>
        <w:tabs>
          <w:tab w:val="left" w:pos="142"/>
        </w:tabs>
        <w:rPr>
          <w:sz w:val="22"/>
          <w:szCs w:val="22"/>
        </w:rPr>
      </w:pPr>
    </w:p>
    <w:p w14:paraId="0C4C2DCF" w14:textId="12380045" w:rsidR="002F6A8C" w:rsidRPr="003359F0" w:rsidRDefault="002F6A8C" w:rsidP="00DA3A4E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3359F0">
        <w:rPr>
          <w:b/>
          <w:bCs/>
          <w:sz w:val="22"/>
          <w:szCs w:val="22"/>
        </w:rPr>
        <w:t xml:space="preserve">14.   Партнеры </w:t>
      </w:r>
      <w:r w:rsidR="007F211B" w:rsidRPr="003359F0">
        <w:rPr>
          <w:b/>
          <w:sz w:val="22"/>
          <w:szCs w:val="22"/>
        </w:rPr>
        <w:t>К</w:t>
      </w:r>
      <w:r w:rsidRPr="003359F0">
        <w:rPr>
          <w:b/>
          <w:bCs/>
          <w:sz w:val="22"/>
          <w:szCs w:val="22"/>
        </w:rPr>
        <w:t>онкурса.</w:t>
      </w:r>
    </w:p>
    <w:p w14:paraId="6D4483D5" w14:textId="77777777" w:rsidR="002F6A8C" w:rsidRPr="003359F0" w:rsidRDefault="002F6A8C" w:rsidP="00DA3A4E">
      <w:pPr>
        <w:tabs>
          <w:tab w:val="left" w:pos="142"/>
        </w:tabs>
        <w:jc w:val="center"/>
        <w:rPr>
          <w:b/>
          <w:bCs/>
          <w:sz w:val="22"/>
          <w:szCs w:val="22"/>
        </w:rPr>
      </w:pPr>
    </w:p>
    <w:p w14:paraId="51AE7C9F" w14:textId="40FEC8D3" w:rsidR="002F6A8C" w:rsidRPr="003359F0" w:rsidRDefault="002F6A8C" w:rsidP="00DA3A4E">
      <w:pPr>
        <w:pStyle w:val="a3"/>
        <w:tabs>
          <w:tab w:val="left" w:pos="142"/>
        </w:tabs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359F0">
        <w:rPr>
          <w:rFonts w:ascii="Times New Roman" w:hAnsi="Times New Roman" w:cs="Times New Roman"/>
          <w:sz w:val="22"/>
          <w:szCs w:val="22"/>
        </w:rPr>
        <w:t xml:space="preserve">Организаторы Конкурса приглашают к сотрудничеству главных редакторов отраслевых печатных журналов, представителей федеральных и региональных органов исполнительной власти, органов местного самоуправления, институтов развития, профсоюзов, отраслевых организаций, общественных организаций, объединений работодателей и отраслевых ассоциаций. </w:t>
      </w:r>
    </w:p>
    <w:p w14:paraId="096B1422" w14:textId="4538F970" w:rsidR="00851D31" w:rsidRPr="003359F0" w:rsidRDefault="00851D31" w:rsidP="00DA3A4E">
      <w:pPr>
        <w:pStyle w:val="a3"/>
        <w:tabs>
          <w:tab w:val="left" w:pos="142"/>
        </w:tabs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359F0">
        <w:rPr>
          <w:rFonts w:ascii="Times New Roman" w:hAnsi="Times New Roman" w:cs="Times New Roman"/>
          <w:sz w:val="22"/>
          <w:szCs w:val="22"/>
        </w:rPr>
        <w:t xml:space="preserve">Также Организаторы Конкурса приглашают технических партнеров и спонсоров для </w:t>
      </w:r>
      <w:r w:rsidR="005B42F9" w:rsidRPr="003359F0">
        <w:rPr>
          <w:rFonts w:ascii="Times New Roman" w:hAnsi="Times New Roman" w:cs="Times New Roman"/>
          <w:sz w:val="22"/>
          <w:szCs w:val="22"/>
        </w:rPr>
        <w:t>организации Финального этапа Конкурса.</w:t>
      </w:r>
    </w:p>
    <w:p w14:paraId="78E46C8F" w14:textId="77777777" w:rsidR="002F6A8C" w:rsidRPr="003359F0" w:rsidRDefault="002F6A8C" w:rsidP="00DA3A4E">
      <w:pPr>
        <w:tabs>
          <w:tab w:val="left" w:pos="142"/>
        </w:tabs>
        <w:jc w:val="both"/>
        <w:rPr>
          <w:sz w:val="22"/>
          <w:szCs w:val="22"/>
        </w:rPr>
      </w:pPr>
    </w:p>
    <w:p w14:paraId="33EF6382" w14:textId="77777777" w:rsidR="004A11B3" w:rsidRPr="003359F0" w:rsidRDefault="004A11B3" w:rsidP="00DA3A4E">
      <w:pPr>
        <w:tabs>
          <w:tab w:val="left" w:pos="142"/>
        </w:tabs>
        <w:jc w:val="both"/>
        <w:rPr>
          <w:sz w:val="22"/>
          <w:szCs w:val="22"/>
        </w:rPr>
      </w:pPr>
    </w:p>
    <w:p w14:paraId="70F5B58A" w14:textId="77777777" w:rsidR="004A11B3" w:rsidRPr="003359F0" w:rsidRDefault="004A11B3" w:rsidP="00DA3A4E">
      <w:pPr>
        <w:pStyle w:val="a5"/>
        <w:numPr>
          <w:ilvl w:val="0"/>
          <w:numId w:val="10"/>
        </w:num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3359F0">
        <w:rPr>
          <w:b/>
          <w:bCs/>
          <w:sz w:val="22"/>
          <w:szCs w:val="22"/>
        </w:rPr>
        <w:t>Контактная информация.</w:t>
      </w:r>
    </w:p>
    <w:p w14:paraId="00C802FB" w14:textId="5348F928" w:rsidR="004A11B3" w:rsidRPr="003359F0" w:rsidRDefault="004A11B3" w:rsidP="00DA3A4E">
      <w:pPr>
        <w:pStyle w:val="a5"/>
        <w:tabs>
          <w:tab w:val="left" w:pos="142"/>
        </w:tabs>
        <w:ind w:left="480"/>
        <w:jc w:val="both"/>
        <w:rPr>
          <w:sz w:val="22"/>
          <w:szCs w:val="22"/>
        </w:rPr>
      </w:pPr>
      <w:r w:rsidRPr="003359F0">
        <w:rPr>
          <w:sz w:val="22"/>
          <w:szCs w:val="22"/>
        </w:rPr>
        <w:t>По вопросам организации и проведения Конкурса просим обращаться</w:t>
      </w:r>
      <w:r w:rsidR="00C20D1E" w:rsidRPr="003359F0">
        <w:rPr>
          <w:sz w:val="22"/>
          <w:szCs w:val="22"/>
        </w:rPr>
        <w:t xml:space="preserve"> к</w:t>
      </w:r>
      <w:r w:rsidRPr="003359F0">
        <w:rPr>
          <w:sz w:val="22"/>
          <w:szCs w:val="22"/>
        </w:rPr>
        <w:t xml:space="preserve"> Организатору Конкурса:</w:t>
      </w:r>
    </w:p>
    <w:p w14:paraId="1EB75E21" w14:textId="77777777" w:rsidR="004A11B3" w:rsidRPr="003359F0" w:rsidRDefault="004A11B3" w:rsidP="00DA3A4E">
      <w:pPr>
        <w:tabs>
          <w:tab w:val="left" w:pos="142"/>
        </w:tabs>
        <w:jc w:val="both"/>
        <w:rPr>
          <w:sz w:val="22"/>
          <w:szCs w:val="22"/>
        </w:rPr>
      </w:pPr>
    </w:p>
    <w:p w14:paraId="7BC1A19E" w14:textId="2AC1798E" w:rsidR="004A11B3" w:rsidRPr="003359F0" w:rsidRDefault="004A11B3" w:rsidP="00DA3A4E">
      <w:pPr>
        <w:tabs>
          <w:tab w:val="left" w:pos="142"/>
        </w:tabs>
        <w:jc w:val="both"/>
        <w:rPr>
          <w:sz w:val="22"/>
          <w:szCs w:val="22"/>
        </w:rPr>
      </w:pPr>
      <w:r w:rsidRPr="003359F0">
        <w:rPr>
          <w:sz w:val="22"/>
          <w:szCs w:val="22"/>
        </w:rPr>
        <w:t>Телефон +7 (962)</w:t>
      </w:r>
      <w:r w:rsidR="00C20D1E" w:rsidRPr="003359F0">
        <w:rPr>
          <w:sz w:val="22"/>
          <w:szCs w:val="22"/>
        </w:rPr>
        <w:t xml:space="preserve"> </w:t>
      </w:r>
      <w:r w:rsidRPr="003359F0">
        <w:rPr>
          <w:sz w:val="22"/>
          <w:szCs w:val="22"/>
        </w:rPr>
        <w:t>977-63-99,</w:t>
      </w:r>
      <w:r w:rsidR="00C20D1E" w:rsidRPr="003359F0">
        <w:rPr>
          <w:sz w:val="22"/>
          <w:szCs w:val="22"/>
        </w:rPr>
        <w:t xml:space="preserve"> </w:t>
      </w:r>
      <w:r w:rsidR="00A64338" w:rsidRPr="003359F0">
        <w:rPr>
          <w:sz w:val="22"/>
          <w:szCs w:val="22"/>
        </w:rPr>
        <w:t>+7 (495)</w:t>
      </w:r>
      <w:r w:rsidR="00C40F88" w:rsidRPr="003359F0">
        <w:rPr>
          <w:sz w:val="22"/>
          <w:szCs w:val="22"/>
        </w:rPr>
        <w:t xml:space="preserve"> </w:t>
      </w:r>
      <w:r w:rsidR="00A64338" w:rsidRPr="003359F0">
        <w:rPr>
          <w:sz w:val="22"/>
          <w:szCs w:val="22"/>
        </w:rPr>
        <w:t xml:space="preserve">133-1947   </w:t>
      </w:r>
    </w:p>
    <w:p w14:paraId="27D53E96" w14:textId="77777777" w:rsidR="0069754C" w:rsidRPr="003359F0" w:rsidRDefault="0069754C" w:rsidP="00DA3A4E">
      <w:pPr>
        <w:tabs>
          <w:tab w:val="left" w:pos="142"/>
        </w:tabs>
        <w:jc w:val="both"/>
        <w:rPr>
          <w:sz w:val="22"/>
          <w:szCs w:val="22"/>
        </w:rPr>
      </w:pPr>
    </w:p>
    <w:p w14:paraId="66A20204" w14:textId="06401C8B" w:rsidR="0069754C" w:rsidRPr="009A6AE7" w:rsidRDefault="0069754C" w:rsidP="00DA3A4E">
      <w:pPr>
        <w:tabs>
          <w:tab w:val="left" w:pos="142"/>
        </w:tabs>
        <w:jc w:val="both"/>
        <w:rPr>
          <w:sz w:val="22"/>
          <w:szCs w:val="22"/>
        </w:rPr>
        <w:sectPr w:rsidR="0069754C" w:rsidRPr="009A6AE7">
          <w:type w:val="continuous"/>
          <w:pgSz w:w="11910" w:h="16840"/>
          <w:pgMar w:top="1040" w:right="740" w:bottom="280" w:left="1160" w:header="720" w:footer="720" w:gutter="0"/>
          <w:cols w:space="720"/>
        </w:sectPr>
      </w:pPr>
      <w:r w:rsidRPr="003359F0">
        <w:rPr>
          <w:sz w:val="22"/>
          <w:szCs w:val="22"/>
          <w:lang w:val="en-US"/>
        </w:rPr>
        <w:t>Email</w:t>
      </w:r>
      <w:r w:rsidRPr="003359F0">
        <w:rPr>
          <w:sz w:val="22"/>
          <w:szCs w:val="22"/>
        </w:rPr>
        <w:t>:</w:t>
      </w:r>
      <w:r w:rsidR="00851D31" w:rsidRPr="003359F0">
        <w:rPr>
          <w:sz w:val="22"/>
          <w:szCs w:val="22"/>
        </w:rPr>
        <w:t xml:space="preserve"> </w:t>
      </w:r>
      <w:r w:rsidR="00851D31" w:rsidRPr="003359F0">
        <w:rPr>
          <w:sz w:val="22"/>
          <w:szCs w:val="22"/>
          <w:lang w:val="en-US"/>
        </w:rPr>
        <w:t>press</w:t>
      </w:r>
      <w:r w:rsidR="00851D31" w:rsidRPr="003359F0">
        <w:rPr>
          <w:sz w:val="22"/>
          <w:szCs w:val="22"/>
        </w:rPr>
        <w:t>@</w:t>
      </w:r>
      <w:proofErr w:type="spellStart"/>
      <w:r w:rsidR="00851D31" w:rsidRPr="003359F0">
        <w:rPr>
          <w:sz w:val="22"/>
          <w:szCs w:val="22"/>
          <w:lang w:val="en-US"/>
        </w:rPr>
        <w:t>cnis</w:t>
      </w:r>
      <w:proofErr w:type="spellEnd"/>
      <w:r w:rsidR="00851D31" w:rsidRPr="003359F0">
        <w:rPr>
          <w:sz w:val="22"/>
          <w:szCs w:val="22"/>
        </w:rPr>
        <w:t>.</w:t>
      </w:r>
      <w:r w:rsidR="00851D31" w:rsidRPr="003359F0">
        <w:rPr>
          <w:sz w:val="22"/>
          <w:szCs w:val="22"/>
          <w:lang w:val="en-US"/>
        </w:rPr>
        <w:t>ru</w:t>
      </w:r>
    </w:p>
    <w:p w14:paraId="70343515" w14:textId="77777777" w:rsidR="005007DF" w:rsidRPr="009A6AE7" w:rsidRDefault="005007DF" w:rsidP="00DA3A4E">
      <w:pPr>
        <w:pStyle w:val="a6"/>
        <w:tabs>
          <w:tab w:val="left" w:pos="142"/>
        </w:tabs>
        <w:ind w:left="0" w:right="1167" w:firstLine="0"/>
        <w:jc w:val="right"/>
        <w:rPr>
          <w:sz w:val="22"/>
          <w:szCs w:val="22"/>
        </w:rPr>
      </w:pPr>
      <w:r w:rsidRPr="00DA3A4E">
        <w:rPr>
          <w:sz w:val="22"/>
          <w:szCs w:val="22"/>
        </w:rPr>
        <w:t>Приложение</w:t>
      </w:r>
      <w:r w:rsidRPr="009A6AE7">
        <w:rPr>
          <w:sz w:val="22"/>
          <w:szCs w:val="22"/>
        </w:rPr>
        <w:t xml:space="preserve"> №1</w:t>
      </w:r>
    </w:p>
    <w:p w14:paraId="1DE55A78" w14:textId="77777777" w:rsidR="005007DF" w:rsidRPr="00DA3A4E" w:rsidRDefault="005007DF" w:rsidP="00DA3A4E">
      <w:pPr>
        <w:pStyle w:val="a6"/>
        <w:tabs>
          <w:tab w:val="left" w:pos="142"/>
        </w:tabs>
        <w:ind w:left="6287" w:right="607" w:firstLine="0"/>
        <w:jc w:val="center"/>
        <w:rPr>
          <w:sz w:val="22"/>
          <w:szCs w:val="22"/>
        </w:rPr>
      </w:pPr>
      <w:r w:rsidRPr="00DA3A4E">
        <w:rPr>
          <w:sz w:val="22"/>
          <w:szCs w:val="22"/>
        </w:rPr>
        <w:t>к Положению о Конкурсе</w:t>
      </w:r>
    </w:p>
    <w:p w14:paraId="02CC808B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7A6C0AE4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1DEAC817" w14:textId="77777777" w:rsidR="005007DF" w:rsidRPr="00DA3A4E" w:rsidRDefault="005007DF" w:rsidP="00DA3A4E">
      <w:pPr>
        <w:pStyle w:val="1"/>
        <w:tabs>
          <w:tab w:val="left" w:pos="142"/>
        </w:tabs>
        <w:ind w:right="2459"/>
        <w:jc w:val="center"/>
        <w:rPr>
          <w:sz w:val="22"/>
          <w:szCs w:val="22"/>
        </w:rPr>
      </w:pPr>
      <w:r w:rsidRPr="00DA3A4E">
        <w:rPr>
          <w:sz w:val="22"/>
          <w:szCs w:val="22"/>
        </w:rPr>
        <w:t>ЗАЯВКА</w:t>
      </w:r>
    </w:p>
    <w:p w14:paraId="4BCFFBEA" w14:textId="383E3C05" w:rsidR="00422319" w:rsidRPr="00DA3A4E" w:rsidRDefault="00A9281B" w:rsidP="00DA3A4E">
      <w:pPr>
        <w:tabs>
          <w:tab w:val="left" w:pos="142"/>
        </w:tabs>
        <w:ind w:left="698" w:right="687" w:firstLine="71"/>
        <w:jc w:val="center"/>
        <w:rPr>
          <w:b/>
          <w:bCs/>
          <w:sz w:val="22"/>
          <w:szCs w:val="22"/>
        </w:rPr>
      </w:pPr>
      <w:r w:rsidRPr="00DA3A4E">
        <w:rPr>
          <w:b/>
          <w:sz w:val="22"/>
          <w:szCs w:val="22"/>
        </w:rPr>
        <w:t xml:space="preserve">на участие </w:t>
      </w:r>
      <w:r w:rsidR="00422319" w:rsidRPr="00DA3A4E">
        <w:rPr>
          <w:b/>
          <w:sz w:val="22"/>
          <w:szCs w:val="22"/>
        </w:rPr>
        <w:t xml:space="preserve">в ежегодном </w:t>
      </w:r>
      <w:r w:rsidR="00422319" w:rsidRPr="00DA3A4E">
        <w:rPr>
          <w:b/>
          <w:bCs/>
          <w:sz w:val="22"/>
          <w:szCs w:val="22"/>
        </w:rPr>
        <w:t xml:space="preserve">Всероссийском Конкурсе </w:t>
      </w:r>
    </w:p>
    <w:p w14:paraId="05002A7C" w14:textId="77777777" w:rsidR="00422319" w:rsidRPr="00DA3A4E" w:rsidRDefault="00422319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3A4E">
        <w:rPr>
          <w:rFonts w:ascii="Times New Roman" w:hAnsi="Times New Roman" w:cs="Times New Roman"/>
          <w:b/>
          <w:bCs/>
          <w:sz w:val="22"/>
          <w:szCs w:val="22"/>
        </w:rPr>
        <w:t xml:space="preserve">профессиональных отраслевых экспертов </w:t>
      </w:r>
    </w:p>
    <w:p w14:paraId="3217882D" w14:textId="370B72F3" w:rsidR="00422319" w:rsidRPr="00DA3A4E" w:rsidRDefault="00422319" w:rsidP="00DA3A4E">
      <w:pPr>
        <w:tabs>
          <w:tab w:val="left" w:pos="142"/>
        </w:tabs>
        <w:ind w:left="698" w:right="687" w:firstLine="71"/>
        <w:jc w:val="center"/>
        <w:rPr>
          <w:b/>
          <w:sz w:val="22"/>
          <w:szCs w:val="22"/>
        </w:rPr>
      </w:pPr>
      <w:r w:rsidRPr="00DA3A4E">
        <w:rPr>
          <w:b/>
          <w:bCs/>
          <w:sz w:val="22"/>
          <w:szCs w:val="22"/>
        </w:rPr>
        <w:t>«</w:t>
      </w:r>
      <w:r w:rsidR="002C061B">
        <w:rPr>
          <w:b/>
          <w:bCs/>
          <w:sz w:val="22"/>
          <w:szCs w:val="22"/>
        </w:rPr>
        <w:t>Лучший э</w:t>
      </w:r>
      <w:r w:rsidRPr="00DA3A4E">
        <w:rPr>
          <w:b/>
          <w:bCs/>
          <w:sz w:val="22"/>
          <w:szCs w:val="22"/>
        </w:rPr>
        <w:t>ксперт ЖКХ года»</w:t>
      </w:r>
    </w:p>
    <w:p w14:paraId="62D19BAB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8"/>
      </w:tblGrid>
      <w:tr w:rsidR="005007DF" w:rsidRPr="00DA3A4E" w14:paraId="2A42ABDE" w14:textId="77777777" w:rsidTr="009C3E9A">
        <w:trPr>
          <w:trHeight w:val="705"/>
        </w:trPr>
        <w:tc>
          <w:tcPr>
            <w:tcW w:w="4673" w:type="dxa"/>
          </w:tcPr>
          <w:p w14:paraId="1E4DCBCF" w14:textId="25463433" w:rsidR="005007DF" w:rsidRPr="00DA3A4E" w:rsidRDefault="005007DF" w:rsidP="00DA3A4E">
            <w:pPr>
              <w:pStyle w:val="TableParagraph"/>
              <w:tabs>
                <w:tab w:val="left" w:pos="142"/>
              </w:tabs>
              <w:ind w:right="365"/>
              <w:rPr>
                <w:lang w:val="ru-RU"/>
              </w:rPr>
            </w:pPr>
            <w:r w:rsidRPr="00DA3A4E">
              <w:rPr>
                <w:lang w:val="ru-RU"/>
              </w:rPr>
              <w:t>Ф.И.О. участника* / наименование организации (СМИ)</w:t>
            </w:r>
          </w:p>
        </w:tc>
        <w:tc>
          <w:tcPr>
            <w:tcW w:w="4678" w:type="dxa"/>
          </w:tcPr>
          <w:p w14:paraId="29909220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09960E24" w14:textId="77777777" w:rsidTr="009C3E9A">
        <w:trPr>
          <w:trHeight w:val="1288"/>
        </w:trPr>
        <w:tc>
          <w:tcPr>
            <w:tcW w:w="4673" w:type="dxa"/>
          </w:tcPr>
          <w:p w14:paraId="4F50518E" w14:textId="21964171" w:rsidR="005007DF" w:rsidRPr="002C3E71" w:rsidRDefault="002C3E71" w:rsidP="00DA3A4E">
            <w:pPr>
              <w:pStyle w:val="TableParagraph"/>
              <w:tabs>
                <w:tab w:val="left" w:pos="142"/>
              </w:tabs>
              <w:ind w:right="341"/>
              <w:rPr>
                <w:lang w:val="ru-RU"/>
              </w:rPr>
            </w:pPr>
            <w:r>
              <w:rPr>
                <w:lang w:val="ru-RU"/>
              </w:rPr>
              <w:t>Образование (учебное заведение</w:t>
            </w:r>
            <w:r w:rsidRPr="002C3E71">
              <w:rPr>
                <w:lang w:val="ru-RU"/>
              </w:rPr>
              <w:t>,</w:t>
            </w:r>
            <w:r>
              <w:rPr>
                <w:lang w:val="ru-RU"/>
              </w:rPr>
              <w:t xml:space="preserve"> специальность</w:t>
            </w:r>
            <w:r w:rsidRPr="002C3E71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год окончания)</w:t>
            </w:r>
            <w:r w:rsidRPr="002C3E71">
              <w:rPr>
                <w:lang w:val="ru-RU"/>
              </w:rPr>
              <w:t>;</w:t>
            </w:r>
            <w:r>
              <w:rPr>
                <w:lang w:val="ru-RU"/>
              </w:rPr>
              <w:t xml:space="preserve"> опыт работы в сфере ЖКХ (наименование организаций и должности или профессии)</w:t>
            </w:r>
            <w:r w:rsidRPr="002C3E71">
              <w:rPr>
                <w:lang w:val="ru-RU"/>
              </w:rPr>
              <w:t>;</w:t>
            </w:r>
            <w:r>
              <w:rPr>
                <w:lang w:val="ru-RU"/>
              </w:rPr>
              <w:t xml:space="preserve"> стаж работы в сфере ЖКХ (количество лет).</w:t>
            </w:r>
          </w:p>
        </w:tc>
        <w:tc>
          <w:tcPr>
            <w:tcW w:w="4678" w:type="dxa"/>
          </w:tcPr>
          <w:p w14:paraId="57559731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1D1DDEDC" w14:textId="77777777" w:rsidTr="009C3E9A">
        <w:trPr>
          <w:trHeight w:val="645"/>
        </w:trPr>
        <w:tc>
          <w:tcPr>
            <w:tcW w:w="4673" w:type="dxa"/>
          </w:tcPr>
          <w:p w14:paraId="5CA93EA9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321"/>
              <w:rPr>
                <w:lang w:val="ru-RU"/>
              </w:rPr>
            </w:pPr>
            <w:r w:rsidRPr="00DA3A4E">
              <w:rPr>
                <w:lang w:val="ru-RU"/>
              </w:rPr>
              <w:t>Контактный телефон*/электронная почта участника*</w:t>
            </w:r>
          </w:p>
        </w:tc>
        <w:tc>
          <w:tcPr>
            <w:tcW w:w="4678" w:type="dxa"/>
          </w:tcPr>
          <w:p w14:paraId="63D5D373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64928759" w14:textId="77777777" w:rsidTr="009C3E9A">
        <w:trPr>
          <w:trHeight w:val="640"/>
        </w:trPr>
        <w:tc>
          <w:tcPr>
            <w:tcW w:w="4673" w:type="dxa"/>
          </w:tcPr>
          <w:p w14:paraId="1DFB6FF9" w14:textId="6825D269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1837"/>
            </w:pPr>
            <w:proofErr w:type="spellStart"/>
            <w:r w:rsidRPr="00DA3A4E">
              <w:t>Название</w:t>
            </w:r>
            <w:proofErr w:type="spellEnd"/>
            <w:r w:rsidRPr="00DA3A4E">
              <w:t xml:space="preserve"> </w:t>
            </w:r>
            <w:proofErr w:type="spellStart"/>
            <w:r w:rsidRPr="00DA3A4E">
              <w:t>конкурсного</w:t>
            </w:r>
            <w:proofErr w:type="spellEnd"/>
            <w:r w:rsidR="000F756D" w:rsidRPr="00DA3A4E">
              <w:rPr>
                <w:lang w:val="ru-RU"/>
              </w:rPr>
              <w:t xml:space="preserve"> </w:t>
            </w:r>
            <w:proofErr w:type="spellStart"/>
            <w:r w:rsidRPr="00DA3A4E">
              <w:t>материала</w:t>
            </w:r>
            <w:proofErr w:type="spellEnd"/>
          </w:p>
        </w:tc>
        <w:tc>
          <w:tcPr>
            <w:tcW w:w="4678" w:type="dxa"/>
          </w:tcPr>
          <w:p w14:paraId="520352F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</w:pPr>
          </w:p>
        </w:tc>
      </w:tr>
      <w:tr w:rsidR="005007DF" w:rsidRPr="00DA3A4E" w14:paraId="4B1BDA43" w14:textId="77777777" w:rsidTr="009C3E9A">
        <w:trPr>
          <w:trHeight w:val="594"/>
        </w:trPr>
        <w:tc>
          <w:tcPr>
            <w:tcW w:w="4673" w:type="dxa"/>
          </w:tcPr>
          <w:p w14:paraId="645F5552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17" w:lineRule="exact"/>
            </w:pPr>
            <w:proofErr w:type="spellStart"/>
            <w:r w:rsidRPr="00DA3A4E">
              <w:t>Номинация</w:t>
            </w:r>
            <w:proofErr w:type="spellEnd"/>
          </w:p>
        </w:tc>
        <w:tc>
          <w:tcPr>
            <w:tcW w:w="4678" w:type="dxa"/>
          </w:tcPr>
          <w:p w14:paraId="38590B8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</w:pPr>
          </w:p>
        </w:tc>
      </w:tr>
      <w:tr w:rsidR="005007DF" w:rsidRPr="00DA3A4E" w14:paraId="72598572" w14:textId="77777777" w:rsidTr="009C3E9A">
        <w:trPr>
          <w:trHeight w:val="967"/>
        </w:trPr>
        <w:tc>
          <w:tcPr>
            <w:tcW w:w="4673" w:type="dxa"/>
          </w:tcPr>
          <w:p w14:paraId="06911A3B" w14:textId="71C38BBE" w:rsidR="004A7E99" w:rsidRPr="00ED0683" w:rsidRDefault="005007DF" w:rsidP="00DA3A4E">
            <w:pPr>
              <w:pStyle w:val="TableParagraph"/>
              <w:tabs>
                <w:tab w:val="left" w:pos="142"/>
              </w:tabs>
              <w:rPr>
                <w:lang w:val="ru-RU"/>
              </w:rPr>
            </w:pPr>
            <w:r w:rsidRPr="00DA3A4E">
              <w:rPr>
                <w:lang w:val="ru-RU"/>
              </w:rPr>
              <w:t>Дата публикации в печати</w:t>
            </w:r>
          </w:p>
          <w:p w14:paraId="07A7ED67" w14:textId="501ED8ED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902"/>
              <w:rPr>
                <w:lang w:val="ru-RU"/>
              </w:rPr>
            </w:pPr>
          </w:p>
        </w:tc>
        <w:tc>
          <w:tcPr>
            <w:tcW w:w="4678" w:type="dxa"/>
          </w:tcPr>
          <w:p w14:paraId="504B431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5729BA87" w14:textId="77777777" w:rsidTr="009C3E9A">
        <w:trPr>
          <w:trHeight w:val="1605"/>
        </w:trPr>
        <w:tc>
          <w:tcPr>
            <w:tcW w:w="4673" w:type="dxa"/>
          </w:tcPr>
          <w:p w14:paraId="6F615A2D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right="2073"/>
              <w:rPr>
                <w:lang w:val="ru-RU"/>
              </w:rPr>
            </w:pPr>
            <w:r w:rsidRPr="00DA3A4E">
              <w:rPr>
                <w:lang w:val="ru-RU"/>
              </w:rPr>
              <w:t>Название, выходные данные, сведения о</w:t>
            </w:r>
          </w:p>
          <w:p w14:paraId="564CFB06" w14:textId="1914D124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242" w:lineRule="auto"/>
              <w:ind w:right="224"/>
              <w:rPr>
                <w:lang w:val="ru-RU"/>
              </w:rPr>
            </w:pPr>
            <w:r w:rsidRPr="00DA3A4E">
              <w:rPr>
                <w:lang w:val="ru-RU"/>
              </w:rPr>
              <w:t xml:space="preserve">регистрации </w:t>
            </w:r>
            <w:r w:rsidRPr="00DA3A4E">
              <w:t>C</w:t>
            </w:r>
            <w:r w:rsidRPr="00DA3A4E">
              <w:rPr>
                <w:lang w:val="ru-RU"/>
              </w:rPr>
              <w:t>МИ, в котором вышел конкурсный</w:t>
            </w:r>
            <w:r w:rsidR="002532CC" w:rsidRPr="00DA3A4E">
              <w:rPr>
                <w:lang w:val="ru-RU"/>
              </w:rPr>
              <w:t xml:space="preserve"> </w:t>
            </w:r>
            <w:r w:rsidRPr="00DA3A4E">
              <w:rPr>
                <w:lang w:val="ru-RU"/>
              </w:rPr>
              <w:t>материал</w:t>
            </w:r>
          </w:p>
        </w:tc>
        <w:tc>
          <w:tcPr>
            <w:tcW w:w="4678" w:type="dxa"/>
          </w:tcPr>
          <w:p w14:paraId="6246F4C9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3FE93C45" w14:textId="77777777" w:rsidTr="009C3E9A">
        <w:trPr>
          <w:trHeight w:val="983"/>
        </w:trPr>
        <w:tc>
          <w:tcPr>
            <w:tcW w:w="4673" w:type="dxa"/>
          </w:tcPr>
          <w:p w14:paraId="76E5C261" w14:textId="32F2E143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972"/>
              <w:rPr>
                <w:lang w:val="ru-RU"/>
              </w:rPr>
            </w:pPr>
            <w:r w:rsidRPr="00DA3A4E">
              <w:rPr>
                <w:lang w:val="ru-RU"/>
              </w:rPr>
              <w:t>Активная ссылка на опубликованный в Интернете конкурсный материал</w:t>
            </w:r>
            <w:r w:rsidR="007513A2" w:rsidRPr="00DA3A4E">
              <w:rPr>
                <w:lang w:val="ru-RU"/>
              </w:rPr>
              <w:t xml:space="preserve"> (в случае наличия)</w:t>
            </w:r>
          </w:p>
        </w:tc>
        <w:tc>
          <w:tcPr>
            <w:tcW w:w="4678" w:type="dxa"/>
          </w:tcPr>
          <w:p w14:paraId="675EEE4F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DA3A4E" w14:paraId="3407A72C" w14:textId="77777777" w:rsidTr="009C3E9A">
        <w:trPr>
          <w:trHeight w:val="324"/>
        </w:trPr>
        <w:tc>
          <w:tcPr>
            <w:tcW w:w="4673" w:type="dxa"/>
          </w:tcPr>
          <w:p w14:paraId="71B9E84C" w14:textId="418C5DAF" w:rsidR="005007DF" w:rsidRPr="00DA3A4E" w:rsidRDefault="005007DF" w:rsidP="00DA3A4E">
            <w:pPr>
              <w:pStyle w:val="TableParagraph"/>
              <w:tabs>
                <w:tab w:val="left" w:pos="142"/>
              </w:tabs>
              <w:spacing w:line="304" w:lineRule="exact"/>
              <w:rPr>
                <w:lang w:val="ru-RU"/>
              </w:rPr>
            </w:pPr>
            <w:r w:rsidRPr="00DA3A4E">
              <w:rPr>
                <w:lang w:val="ru-RU"/>
              </w:rPr>
              <w:t>Краткая аннотация к содержанию</w:t>
            </w:r>
            <w:r w:rsidR="00006707" w:rsidRPr="00DA3A4E">
              <w:rPr>
                <w:lang w:val="ru-RU"/>
              </w:rPr>
              <w:t xml:space="preserve"> конкурсного материала</w:t>
            </w:r>
          </w:p>
        </w:tc>
        <w:tc>
          <w:tcPr>
            <w:tcW w:w="4678" w:type="dxa"/>
          </w:tcPr>
          <w:p w14:paraId="0411A586" w14:textId="77777777" w:rsidR="005007DF" w:rsidRPr="00DA3A4E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386F1B" w:rsidRPr="00DA3A4E" w14:paraId="3256B838" w14:textId="77777777" w:rsidTr="009C3E9A">
        <w:trPr>
          <w:trHeight w:val="324"/>
        </w:trPr>
        <w:tc>
          <w:tcPr>
            <w:tcW w:w="4673" w:type="dxa"/>
          </w:tcPr>
          <w:p w14:paraId="3AB227CF" w14:textId="431B6F76" w:rsidR="00386F1B" w:rsidRPr="00DA3A4E" w:rsidRDefault="00ED0683" w:rsidP="00DA3A4E">
            <w:pPr>
              <w:pStyle w:val="TableParagraph"/>
              <w:tabs>
                <w:tab w:val="left" w:pos="142"/>
              </w:tabs>
              <w:spacing w:line="304" w:lineRule="exact"/>
              <w:rPr>
                <w:highlight w:val="yellow"/>
                <w:lang w:val="ru-RU"/>
              </w:rPr>
            </w:pPr>
            <w:r>
              <w:rPr>
                <w:lang w:val="ru-RU"/>
              </w:rPr>
              <w:t>Примечания (в случае необходимости)</w:t>
            </w:r>
          </w:p>
        </w:tc>
        <w:tc>
          <w:tcPr>
            <w:tcW w:w="4678" w:type="dxa"/>
          </w:tcPr>
          <w:p w14:paraId="5FAE0730" w14:textId="77777777" w:rsidR="00386F1B" w:rsidRPr="00DA3A4E" w:rsidRDefault="00386F1B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</w:tbl>
    <w:p w14:paraId="24A5243E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6E6C2F85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4767E8B8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7857A7CB" w14:textId="11E0CED1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  <w:r w:rsidRPr="00DA3A4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0946B7" wp14:editId="061FED57">
                <wp:simplePos x="0" y="0"/>
                <wp:positionH relativeFrom="page">
                  <wp:posOffset>1710055</wp:posOffset>
                </wp:positionH>
                <wp:positionV relativeFrom="paragraph">
                  <wp:posOffset>171450</wp:posOffset>
                </wp:positionV>
                <wp:extent cx="1422400" cy="0"/>
                <wp:effectExtent l="5080" t="7620" r="10795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122A86"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65pt,13.5pt" to="24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" strokeweight=".19811mm">
                <w10:wrap type="topAndBottom" anchorx="page"/>
              </v:line>
            </w:pict>
          </mc:Fallback>
        </mc:AlternateContent>
      </w:r>
      <w:r w:rsidRPr="00DA3A4E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EAD489" wp14:editId="40706E33">
                <wp:simplePos x="0" y="0"/>
                <wp:positionH relativeFrom="page">
                  <wp:posOffset>3958590</wp:posOffset>
                </wp:positionH>
                <wp:positionV relativeFrom="paragraph">
                  <wp:posOffset>171450</wp:posOffset>
                </wp:positionV>
                <wp:extent cx="1778000" cy="0"/>
                <wp:effectExtent l="5715" t="7620" r="6985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E80E63"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pt,13.5pt" to="45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" strokeweight=".19811mm">
                <w10:wrap type="topAndBottom" anchorx="page"/>
              </v:line>
            </w:pict>
          </mc:Fallback>
        </mc:AlternateContent>
      </w:r>
    </w:p>
    <w:p w14:paraId="55CD057D" w14:textId="29E32470" w:rsidR="005007DF" w:rsidRPr="00DA3A4E" w:rsidRDefault="005007DF" w:rsidP="00DA3A4E">
      <w:pPr>
        <w:pStyle w:val="a6"/>
        <w:tabs>
          <w:tab w:val="left" w:pos="142"/>
          <w:tab w:val="left" w:pos="5782"/>
        </w:tabs>
        <w:ind w:left="2241" w:firstLine="0"/>
        <w:rPr>
          <w:sz w:val="22"/>
          <w:szCs w:val="22"/>
        </w:rPr>
      </w:pPr>
      <w:r w:rsidRPr="00DA3A4E">
        <w:rPr>
          <w:sz w:val="22"/>
          <w:szCs w:val="22"/>
        </w:rPr>
        <w:t>подпись*</w:t>
      </w:r>
      <w:r w:rsidRPr="00DA3A4E">
        <w:rPr>
          <w:sz w:val="22"/>
          <w:szCs w:val="22"/>
        </w:rPr>
        <w:tab/>
        <w:t>расшифровка</w:t>
      </w:r>
    </w:p>
    <w:p w14:paraId="3558783C" w14:textId="77777777" w:rsidR="005007DF" w:rsidRPr="00DA3A4E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1E0957E3" w14:textId="59DC4079" w:rsidR="005007DF" w:rsidRPr="00DA3A4E" w:rsidRDefault="005007DF" w:rsidP="00DA3A4E">
      <w:pPr>
        <w:pStyle w:val="a6"/>
        <w:tabs>
          <w:tab w:val="left" w:pos="142"/>
        </w:tabs>
        <w:spacing w:line="322" w:lineRule="exact"/>
        <w:ind w:firstLine="0"/>
        <w:jc w:val="both"/>
        <w:rPr>
          <w:sz w:val="22"/>
          <w:szCs w:val="22"/>
        </w:rPr>
      </w:pPr>
      <w:r w:rsidRPr="00DA3A4E">
        <w:rPr>
          <w:sz w:val="22"/>
          <w:szCs w:val="22"/>
        </w:rPr>
        <w:t xml:space="preserve">* Для группы авторов </w:t>
      </w:r>
      <w:r w:rsidR="002532CC" w:rsidRPr="00DA3A4E">
        <w:rPr>
          <w:sz w:val="22"/>
          <w:szCs w:val="22"/>
        </w:rPr>
        <w:t xml:space="preserve">указываются </w:t>
      </w:r>
      <w:r w:rsidRPr="00DA3A4E">
        <w:rPr>
          <w:sz w:val="22"/>
          <w:szCs w:val="22"/>
        </w:rPr>
        <w:t>сведен</w:t>
      </w:r>
      <w:r w:rsidR="002532CC" w:rsidRPr="00DA3A4E">
        <w:rPr>
          <w:sz w:val="22"/>
          <w:szCs w:val="22"/>
        </w:rPr>
        <w:t xml:space="preserve">ия </w:t>
      </w:r>
      <w:r w:rsidRPr="00DA3A4E">
        <w:rPr>
          <w:sz w:val="22"/>
          <w:szCs w:val="22"/>
        </w:rPr>
        <w:t>по каждому</w:t>
      </w:r>
      <w:r w:rsidR="002532CC" w:rsidRPr="00DA3A4E">
        <w:rPr>
          <w:sz w:val="22"/>
          <w:szCs w:val="22"/>
        </w:rPr>
        <w:t xml:space="preserve"> автору</w:t>
      </w:r>
      <w:r w:rsidR="002C3E71">
        <w:rPr>
          <w:sz w:val="22"/>
          <w:szCs w:val="22"/>
        </w:rPr>
        <w:t xml:space="preserve"> в одной заявке</w:t>
      </w:r>
    </w:p>
    <w:p w14:paraId="677D5AE2" w14:textId="1BFB4499" w:rsidR="005007DF" w:rsidRPr="00DA3A4E" w:rsidRDefault="005007DF" w:rsidP="00DA3A4E">
      <w:pPr>
        <w:pStyle w:val="a6"/>
        <w:tabs>
          <w:tab w:val="left" w:pos="142"/>
        </w:tabs>
        <w:ind w:firstLine="0"/>
        <w:jc w:val="both"/>
        <w:rPr>
          <w:sz w:val="22"/>
          <w:szCs w:val="22"/>
        </w:rPr>
      </w:pPr>
    </w:p>
    <w:p w14:paraId="08FF656A" w14:textId="77777777" w:rsidR="005007DF" w:rsidRPr="00DA3A4E" w:rsidRDefault="005007DF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007DF" w:rsidRPr="00DA3A4E" w:rsidSect="00D517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789"/>
    <w:multiLevelType w:val="multilevel"/>
    <w:tmpl w:val="A2C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6179F"/>
    <w:multiLevelType w:val="hybridMultilevel"/>
    <w:tmpl w:val="E4FAD5C8"/>
    <w:lvl w:ilvl="0" w:tplc="FC46B560">
      <w:numFmt w:val="bullet"/>
      <w:lvlText w:val="o"/>
      <w:lvlJc w:val="left"/>
      <w:pPr>
        <w:ind w:left="110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E0A4F08">
      <w:start w:val="1"/>
      <w:numFmt w:val="upperRoman"/>
      <w:lvlText w:val="%2."/>
      <w:lvlJc w:val="left"/>
      <w:pPr>
        <w:ind w:left="3960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9186DC6">
      <w:numFmt w:val="bullet"/>
      <w:lvlText w:val="•"/>
      <w:lvlJc w:val="left"/>
      <w:pPr>
        <w:ind w:left="4631" w:hanging="257"/>
      </w:pPr>
      <w:rPr>
        <w:rFonts w:hint="default"/>
        <w:lang w:val="ru-RU" w:eastAsia="ru-RU" w:bidi="ru-RU"/>
      </w:rPr>
    </w:lvl>
    <w:lvl w:ilvl="3" w:tplc="CC58EDA2">
      <w:numFmt w:val="bullet"/>
      <w:lvlText w:val="•"/>
      <w:lvlJc w:val="left"/>
      <w:pPr>
        <w:ind w:left="5303" w:hanging="257"/>
      </w:pPr>
      <w:rPr>
        <w:rFonts w:hint="default"/>
        <w:lang w:val="ru-RU" w:eastAsia="ru-RU" w:bidi="ru-RU"/>
      </w:rPr>
    </w:lvl>
    <w:lvl w:ilvl="4" w:tplc="0BA05C46">
      <w:numFmt w:val="bullet"/>
      <w:lvlText w:val="•"/>
      <w:lvlJc w:val="left"/>
      <w:pPr>
        <w:ind w:left="5975" w:hanging="257"/>
      </w:pPr>
      <w:rPr>
        <w:rFonts w:hint="default"/>
        <w:lang w:val="ru-RU" w:eastAsia="ru-RU" w:bidi="ru-RU"/>
      </w:rPr>
    </w:lvl>
    <w:lvl w:ilvl="5" w:tplc="653634E8">
      <w:numFmt w:val="bullet"/>
      <w:lvlText w:val="•"/>
      <w:lvlJc w:val="left"/>
      <w:pPr>
        <w:ind w:left="6647" w:hanging="257"/>
      </w:pPr>
      <w:rPr>
        <w:rFonts w:hint="default"/>
        <w:lang w:val="ru-RU" w:eastAsia="ru-RU" w:bidi="ru-RU"/>
      </w:rPr>
    </w:lvl>
    <w:lvl w:ilvl="6" w:tplc="0DB078DC">
      <w:numFmt w:val="bullet"/>
      <w:lvlText w:val="•"/>
      <w:lvlJc w:val="left"/>
      <w:pPr>
        <w:ind w:left="7319" w:hanging="257"/>
      </w:pPr>
      <w:rPr>
        <w:rFonts w:hint="default"/>
        <w:lang w:val="ru-RU" w:eastAsia="ru-RU" w:bidi="ru-RU"/>
      </w:rPr>
    </w:lvl>
    <w:lvl w:ilvl="7" w:tplc="0AB86FE6">
      <w:numFmt w:val="bullet"/>
      <w:lvlText w:val="•"/>
      <w:lvlJc w:val="left"/>
      <w:pPr>
        <w:ind w:left="7990" w:hanging="257"/>
      </w:pPr>
      <w:rPr>
        <w:rFonts w:hint="default"/>
        <w:lang w:val="ru-RU" w:eastAsia="ru-RU" w:bidi="ru-RU"/>
      </w:rPr>
    </w:lvl>
    <w:lvl w:ilvl="8" w:tplc="36527428">
      <w:numFmt w:val="bullet"/>
      <w:lvlText w:val="•"/>
      <w:lvlJc w:val="left"/>
      <w:pPr>
        <w:ind w:left="8662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262055D4"/>
    <w:multiLevelType w:val="hybridMultilevel"/>
    <w:tmpl w:val="BF2C9812"/>
    <w:lvl w:ilvl="0" w:tplc="6172ABC8">
      <w:numFmt w:val="bullet"/>
      <w:lvlText w:val="-"/>
      <w:lvlJc w:val="left"/>
      <w:pPr>
        <w:ind w:left="117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EAC594">
      <w:numFmt w:val="bullet"/>
      <w:lvlText w:val="•"/>
      <w:lvlJc w:val="left"/>
      <w:pPr>
        <w:ind w:left="1108" w:hanging="344"/>
      </w:pPr>
      <w:rPr>
        <w:rFonts w:hint="default"/>
        <w:lang w:val="ru-RU" w:eastAsia="ru-RU" w:bidi="ru-RU"/>
      </w:rPr>
    </w:lvl>
    <w:lvl w:ilvl="2" w:tplc="57667C38">
      <w:numFmt w:val="bullet"/>
      <w:lvlText w:val="•"/>
      <w:lvlJc w:val="left"/>
      <w:pPr>
        <w:ind w:left="2097" w:hanging="344"/>
      </w:pPr>
      <w:rPr>
        <w:rFonts w:hint="default"/>
        <w:lang w:val="ru-RU" w:eastAsia="ru-RU" w:bidi="ru-RU"/>
      </w:rPr>
    </w:lvl>
    <w:lvl w:ilvl="3" w:tplc="FEF6D0A2">
      <w:numFmt w:val="bullet"/>
      <w:lvlText w:val="•"/>
      <w:lvlJc w:val="left"/>
      <w:pPr>
        <w:ind w:left="3085" w:hanging="344"/>
      </w:pPr>
      <w:rPr>
        <w:rFonts w:hint="default"/>
        <w:lang w:val="ru-RU" w:eastAsia="ru-RU" w:bidi="ru-RU"/>
      </w:rPr>
    </w:lvl>
    <w:lvl w:ilvl="4" w:tplc="6592329A">
      <w:numFmt w:val="bullet"/>
      <w:lvlText w:val="•"/>
      <w:lvlJc w:val="left"/>
      <w:pPr>
        <w:ind w:left="4074" w:hanging="344"/>
      </w:pPr>
      <w:rPr>
        <w:rFonts w:hint="default"/>
        <w:lang w:val="ru-RU" w:eastAsia="ru-RU" w:bidi="ru-RU"/>
      </w:rPr>
    </w:lvl>
    <w:lvl w:ilvl="5" w:tplc="ADD09E66">
      <w:numFmt w:val="bullet"/>
      <w:lvlText w:val="•"/>
      <w:lvlJc w:val="left"/>
      <w:pPr>
        <w:ind w:left="5063" w:hanging="344"/>
      </w:pPr>
      <w:rPr>
        <w:rFonts w:hint="default"/>
        <w:lang w:val="ru-RU" w:eastAsia="ru-RU" w:bidi="ru-RU"/>
      </w:rPr>
    </w:lvl>
    <w:lvl w:ilvl="6" w:tplc="60A87542">
      <w:numFmt w:val="bullet"/>
      <w:lvlText w:val="•"/>
      <w:lvlJc w:val="left"/>
      <w:pPr>
        <w:ind w:left="6051" w:hanging="344"/>
      </w:pPr>
      <w:rPr>
        <w:rFonts w:hint="default"/>
        <w:lang w:val="ru-RU" w:eastAsia="ru-RU" w:bidi="ru-RU"/>
      </w:rPr>
    </w:lvl>
    <w:lvl w:ilvl="7" w:tplc="E40C5200">
      <w:numFmt w:val="bullet"/>
      <w:lvlText w:val="•"/>
      <w:lvlJc w:val="left"/>
      <w:pPr>
        <w:ind w:left="7040" w:hanging="344"/>
      </w:pPr>
      <w:rPr>
        <w:rFonts w:hint="default"/>
        <w:lang w:val="ru-RU" w:eastAsia="ru-RU" w:bidi="ru-RU"/>
      </w:rPr>
    </w:lvl>
    <w:lvl w:ilvl="8" w:tplc="3C84EDB6">
      <w:numFmt w:val="bullet"/>
      <w:lvlText w:val="•"/>
      <w:lvlJc w:val="left"/>
      <w:pPr>
        <w:ind w:left="8029" w:hanging="344"/>
      </w:pPr>
      <w:rPr>
        <w:rFonts w:hint="default"/>
        <w:lang w:val="ru-RU" w:eastAsia="ru-RU" w:bidi="ru-RU"/>
      </w:rPr>
    </w:lvl>
  </w:abstractNum>
  <w:abstractNum w:abstractNumId="3" w15:restartNumberingAfterBreak="0">
    <w:nsid w:val="27A35024"/>
    <w:multiLevelType w:val="hybridMultilevel"/>
    <w:tmpl w:val="F33E5108"/>
    <w:lvl w:ilvl="0" w:tplc="15FE0520">
      <w:start w:val="10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32372EEA"/>
    <w:multiLevelType w:val="hybridMultilevel"/>
    <w:tmpl w:val="15547D4E"/>
    <w:lvl w:ilvl="0" w:tplc="BBE01FF2">
      <w:start w:val="1"/>
      <w:numFmt w:val="decimal"/>
      <w:lvlText w:val="%1.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9698AA">
      <w:numFmt w:val="bullet"/>
      <w:lvlText w:val="•"/>
      <w:lvlJc w:val="left"/>
      <w:pPr>
        <w:ind w:left="1108" w:hanging="708"/>
      </w:pPr>
      <w:rPr>
        <w:rFonts w:hint="default"/>
        <w:lang w:val="ru-RU" w:eastAsia="ru-RU" w:bidi="ru-RU"/>
      </w:rPr>
    </w:lvl>
    <w:lvl w:ilvl="2" w:tplc="2092EE02">
      <w:numFmt w:val="bullet"/>
      <w:lvlText w:val="•"/>
      <w:lvlJc w:val="left"/>
      <w:pPr>
        <w:ind w:left="2097" w:hanging="708"/>
      </w:pPr>
      <w:rPr>
        <w:rFonts w:hint="default"/>
        <w:lang w:val="ru-RU" w:eastAsia="ru-RU" w:bidi="ru-RU"/>
      </w:rPr>
    </w:lvl>
    <w:lvl w:ilvl="3" w:tplc="6C2C3858">
      <w:numFmt w:val="bullet"/>
      <w:lvlText w:val="•"/>
      <w:lvlJc w:val="left"/>
      <w:pPr>
        <w:ind w:left="3085" w:hanging="708"/>
      </w:pPr>
      <w:rPr>
        <w:rFonts w:hint="default"/>
        <w:lang w:val="ru-RU" w:eastAsia="ru-RU" w:bidi="ru-RU"/>
      </w:rPr>
    </w:lvl>
    <w:lvl w:ilvl="4" w:tplc="FF74B022">
      <w:numFmt w:val="bullet"/>
      <w:lvlText w:val="•"/>
      <w:lvlJc w:val="left"/>
      <w:pPr>
        <w:ind w:left="4074" w:hanging="708"/>
      </w:pPr>
      <w:rPr>
        <w:rFonts w:hint="default"/>
        <w:lang w:val="ru-RU" w:eastAsia="ru-RU" w:bidi="ru-RU"/>
      </w:rPr>
    </w:lvl>
    <w:lvl w:ilvl="5" w:tplc="7842E960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891ED642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1E4213AC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8" w:tplc="17E2A04E">
      <w:numFmt w:val="bullet"/>
      <w:lvlText w:val="•"/>
      <w:lvlJc w:val="left"/>
      <w:pPr>
        <w:ind w:left="802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5DF7538"/>
    <w:multiLevelType w:val="hybridMultilevel"/>
    <w:tmpl w:val="482081C0"/>
    <w:lvl w:ilvl="0" w:tplc="0E2C13F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CECF1C">
      <w:numFmt w:val="bullet"/>
      <w:lvlText w:val="•"/>
      <w:lvlJc w:val="left"/>
      <w:pPr>
        <w:ind w:left="1108" w:hanging="164"/>
      </w:pPr>
      <w:rPr>
        <w:rFonts w:hint="default"/>
        <w:lang w:val="ru-RU" w:eastAsia="ru-RU" w:bidi="ru-RU"/>
      </w:rPr>
    </w:lvl>
    <w:lvl w:ilvl="2" w:tplc="05FE1CF6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3" w:tplc="67104AD8">
      <w:numFmt w:val="bullet"/>
      <w:lvlText w:val="•"/>
      <w:lvlJc w:val="left"/>
      <w:pPr>
        <w:ind w:left="3085" w:hanging="164"/>
      </w:pPr>
      <w:rPr>
        <w:rFonts w:hint="default"/>
        <w:lang w:val="ru-RU" w:eastAsia="ru-RU" w:bidi="ru-RU"/>
      </w:rPr>
    </w:lvl>
    <w:lvl w:ilvl="4" w:tplc="ACACEB00">
      <w:numFmt w:val="bullet"/>
      <w:lvlText w:val="•"/>
      <w:lvlJc w:val="left"/>
      <w:pPr>
        <w:ind w:left="4074" w:hanging="164"/>
      </w:pPr>
      <w:rPr>
        <w:rFonts w:hint="default"/>
        <w:lang w:val="ru-RU" w:eastAsia="ru-RU" w:bidi="ru-RU"/>
      </w:rPr>
    </w:lvl>
    <w:lvl w:ilvl="5" w:tplc="F6A2551C">
      <w:numFmt w:val="bullet"/>
      <w:lvlText w:val="•"/>
      <w:lvlJc w:val="left"/>
      <w:pPr>
        <w:ind w:left="5063" w:hanging="164"/>
      </w:pPr>
      <w:rPr>
        <w:rFonts w:hint="default"/>
        <w:lang w:val="ru-RU" w:eastAsia="ru-RU" w:bidi="ru-RU"/>
      </w:rPr>
    </w:lvl>
    <w:lvl w:ilvl="6" w:tplc="990609FE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976C7CF0">
      <w:numFmt w:val="bullet"/>
      <w:lvlText w:val="•"/>
      <w:lvlJc w:val="left"/>
      <w:pPr>
        <w:ind w:left="7040" w:hanging="164"/>
      </w:pPr>
      <w:rPr>
        <w:rFonts w:hint="default"/>
        <w:lang w:val="ru-RU" w:eastAsia="ru-RU" w:bidi="ru-RU"/>
      </w:rPr>
    </w:lvl>
    <w:lvl w:ilvl="8" w:tplc="8722B4D2">
      <w:numFmt w:val="bullet"/>
      <w:lvlText w:val="•"/>
      <w:lvlJc w:val="left"/>
      <w:pPr>
        <w:ind w:left="802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390663AF"/>
    <w:multiLevelType w:val="hybridMultilevel"/>
    <w:tmpl w:val="60725642"/>
    <w:lvl w:ilvl="0" w:tplc="A18AA2BA">
      <w:start w:val="1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7" w15:restartNumberingAfterBreak="0">
    <w:nsid w:val="546E4D51"/>
    <w:multiLevelType w:val="multilevel"/>
    <w:tmpl w:val="DC3462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 w15:restartNumberingAfterBreak="0">
    <w:nsid w:val="5EA65A87"/>
    <w:multiLevelType w:val="multilevel"/>
    <w:tmpl w:val="FEF21A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B6342"/>
    <w:multiLevelType w:val="multilevel"/>
    <w:tmpl w:val="57ACF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E0208AE"/>
    <w:multiLevelType w:val="hybridMultilevel"/>
    <w:tmpl w:val="9C32A686"/>
    <w:lvl w:ilvl="0" w:tplc="DE7CF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8A56EF"/>
    <w:multiLevelType w:val="multilevel"/>
    <w:tmpl w:val="8FAAF6B8"/>
    <w:lvl w:ilvl="0">
      <w:start w:val="10"/>
      <w:numFmt w:val="decimal"/>
      <w:lvlText w:val="%1."/>
      <w:lvlJc w:val="left"/>
      <w:pPr>
        <w:ind w:left="256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647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12" w15:restartNumberingAfterBreak="0">
    <w:nsid w:val="78367A5D"/>
    <w:multiLevelType w:val="hybridMultilevel"/>
    <w:tmpl w:val="28C0A742"/>
    <w:lvl w:ilvl="0" w:tplc="077455CA">
      <w:numFmt w:val="bullet"/>
      <w:lvlText w:val="-"/>
      <w:lvlJc w:val="left"/>
      <w:pPr>
        <w:ind w:left="20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6EBE20">
      <w:numFmt w:val="bullet"/>
      <w:lvlText w:val="-"/>
      <w:lvlJc w:val="left"/>
      <w:pPr>
        <w:ind w:left="11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02A4CEA">
      <w:numFmt w:val="bullet"/>
      <w:lvlText w:val="•"/>
      <w:lvlJc w:val="left"/>
      <w:pPr>
        <w:ind w:left="1197" w:hanging="348"/>
      </w:pPr>
      <w:rPr>
        <w:rFonts w:hint="default"/>
        <w:lang w:val="ru-RU" w:eastAsia="ru-RU" w:bidi="ru-RU"/>
      </w:rPr>
    </w:lvl>
    <w:lvl w:ilvl="3" w:tplc="23E21C24">
      <w:numFmt w:val="bullet"/>
      <w:lvlText w:val="•"/>
      <w:lvlJc w:val="left"/>
      <w:pPr>
        <w:ind w:left="2194" w:hanging="348"/>
      </w:pPr>
      <w:rPr>
        <w:rFonts w:hint="default"/>
        <w:lang w:val="ru-RU" w:eastAsia="ru-RU" w:bidi="ru-RU"/>
      </w:rPr>
    </w:lvl>
    <w:lvl w:ilvl="4" w:tplc="D5BE945C">
      <w:numFmt w:val="bullet"/>
      <w:lvlText w:val="•"/>
      <w:lvlJc w:val="left"/>
      <w:pPr>
        <w:ind w:left="3192" w:hanging="348"/>
      </w:pPr>
      <w:rPr>
        <w:rFonts w:hint="default"/>
        <w:lang w:val="ru-RU" w:eastAsia="ru-RU" w:bidi="ru-RU"/>
      </w:rPr>
    </w:lvl>
    <w:lvl w:ilvl="5" w:tplc="FDA8C788">
      <w:numFmt w:val="bullet"/>
      <w:lvlText w:val="•"/>
      <w:lvlJc w:val="left"/>
      <w:pPr>
        <w:ind w:left="4189" w:hanging="348"/>
      </w:pPr>
      <w:rPr>
        <w:rFonts w:hint="default"/>
        <w:lang w:val="ru-RU" w:eastAsia="ru-RU" w:bidi="ru-RU"/>
      </w:rPr>
    </w:lvl>
    <w:lvl w:ilvl="6" w:tplc="655C0C7E">
      <w:numFmt w:val="bullet"/>
      <w:lvlText w:val="•"/>
      <w:lvlJc w:val="left"/>
      <w:pPr>
        <w:ind w:left="5186" w:hanging="348"/>
      </w:pPr>
      <w:rPr>
        <w:rFonts w:hint="default"/>
        <w:lang w:val="ru-RU" w:eastAsia="ru-RU" w:bidi="ru-RU"/>
      </w:rPr>
    </w:lvl>
    <w:lvl w:ilvl="7" w:tplc="8E9A1742">
      <w:numFmt w:val="bullet"/>
      <w:lvlText w:val="•"/>
      <w:lvlJc w:val="left"/>
      <w:pPr>
        <w:ind w:left="6184" w:hanging="348"/>
      </w:pPr>
      <w:rPr>
        <w:rFonts w:hint="default"/>
        <w:lang w:val="ru-RU" w:eastAsia="ru-RU" w:bidi="ru-RU"/>
      </w:rPr>
    </w:lvl>
    <w:lvl w:ilvl="8" w:tplc="C116F8C6">
      <w:numFmt w:val="bullet"/>
      <w:lvlText w:val="•"/>
      <w:lvlJc w:val="left"/>
      <w:pPr>
        <w:ind w:left="7181" w:hanging="34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40"/>
    <w:rsid w:val="00004F47"/>
    <w:rsid w:val="00006707"/>
    <w:rsid w:val="000115D7"/>
    <w:rsid w:val="000150A8"/>
    <w:rsid w:val="00017CB1"/>
    <w:rsid w:val="000242E3"/>
    <w:rsid w:val="000338B1"/>
    <w:rsid w:val="00035E6B"/>
    <w:rsid w:val="000403B4"/>
    <w:rsid w:val="00047FA0"/>
    <w:rsid w:val="00054207"/>
    <w:rsid w:val="00056FFB"/>
    <w:rsid w:val="000610F3"/>
    <w:rsid w:val="000737C3"/>
    <w:rsid w:val="000758D2"/>
    <w:rsid w:val="0008797B"/>
    <w:rsid w:val="00094369"/>
    <w:rsid w:val="00097AED"/>
    <w:rsid w:val="000A197C"/>
    <w:rsid w:val="000D56EC"/>
    <w:rsid w:val="000F756D"/>
    <w:rsid w:val="00101E17"/>
    <w:rsid w:val="00103E94"/>
    <w:rsid w:val="001105DE"/>
    <w:rsid w:val="00121B03"/>
    <w:rsid w:val="00125165"/>
    <w:rsid w:val="00127E6D"/>
    <w:rsid w:val="00151326"/>
    <w:rsid w:val="001526B5"/>
    <w:rsid w:val="00191349"/>
    <w:rsid w:val="001A1354"/>
    <w:rsid w:val="001B5057"/>
    <w:rsid w:val="001B7C7F"/>
    <w:rsid w:val="001B7F06"/>
    <w:rsid w:val="001C1106"/>
    <w:rsid w:val="001C2CA5"/>
    <w:rsid w:val="001D0F41"/>
    <w:rsid w:val="001E4EED"/>
    <w:rsid w:val="001E6DFC"/>
    <w:rsid w:val="001E7168"/>
    <w:rsid w:val="001E7FA9"/>
    <w:rsid w:val="001F1663"/>
    <w:rsid w:val="001F650F"/>
    <w:rsid w:val="00200963"/>
    <w:rsid w:val="00247821"/>
    <w:rsid w:val="002532CC"/>
    <w:rsid w:val="00273915"/>
    <w:rsid w:val="00290F54"/>
    <w:rsid w:val="00291FFA"/>
    <w:rsid w:val="002C061B"/>
    <w:rsid w:val="002C146A"/>
    <w:rsid w:val="002C3E71"/>
    <w:rsid w:val="002D2141"/>
    <w:rsid w:val="002D5E5C"/>
    <w:rsid w:val="002E5695"/>
    <w:rsid w:val="002E6554"/>
    <w:rsid w:val="002F6A8C"/>
    <w:rsid w:val="002F74A1"/>
    <w:rsid w:val="003043E5"/>
    <w:rsid w:val="0030572C"/>
    <w:rsid w:val="0031787D"/>
    <w:rsid w:val="0033530E"/>
    <w:rsid w:val="003359F0"/>
    <w:rsid w:val="0033768A"/>
    <w:rsid w:val="00360B55"/>
    <w:rsid w:val="00374502"/>
    <w:rsid w:val="00375213"/>
    <w:rsid w:val="00382EE3"/>
    <w:rsid w:val="00385832"/>
    <w:rsid w:val="00386F1B"/>
    <w:rsid w:val="003A1E09"/>
    <w:rsid w:val="003B390F"/>
    <w:rsid w:val="003B5689"/>
    <w:rsid w:val="003B6066"/>
    <w:rsid w:val="003C6CDB"/>
    <w:rsid w:val="003E1066"/>
    <w:rsid w:val="003E4780"/>
    <w:rsid w:val="003E54CE"/>
    <w:rsid w:val="003F46F8"/>
    <w:rsid w:val="00422319"/>
    <w:rsid w:val="00426B97"/>
    <w:rsid w:val="00440FA5"/>
    <w:rsid w:val="00447648"/>
    <w:rsid w:val="0046350B"/>
    <w:rsid w:val="00476FC2"/>
    <w:rsid w:val="00477BDB"/>
    <w:rsid w:val="00484CE1"/>
    <w:rsid w:val="00496274"/>
    <w:rsid w:val="004A11B3"/>
    <w:rsid w:val="004A317D"/>
    <w:rsid w:val="004A4409"/>
    <w:rsid w:val="004A7E99"/>
    <w:rsid w:val="004B2BF2"/>
    <w:rsid w:val="004B33A9"/>
    <w:rsid w:val="004C030C"/>
    <w:rsid w:val="004C65FD"/>
    <w:rsid w:val="004C768C"/>
    <w:rsid w:val="004D11AF"/>
    <w:rsid w:val="004D1DCD"/>
    <w:rsid w:val="004D60CD"/>
    <w:rsid w:val="005007DF"/>
    <w:rsid w:val="005018F3"/>
    <w:rsid w:val="005216B2"/>
    <w:rsid w:val="0054242C"/>
    <w:rsid w:val="0054368A"/>
    <w:rsid w:val="00545AE8"/>
    <w:rsid w:val="005760EC"/>
    <w:rsid w:val="00577868"/>
    <w:rsid w:val="00597FC5"/>
    <w:rsid w:val="005A477C"/>
    <w:rsid w:val="005B18F2"/>
    <w:rsid w:val="005B42F9"/>
    <w:rsid w:val="005B47BE"/>
    <w:rsid w:val="005C1FB4"/>
    <w:rsid w:val="005E2E56"/>
    <w:rsid w:val="006064B5"/>
    <w:rsid w:val="006118DF"/>
    <w:rsid w:val="00630E3A"/>
    <w:rsid w:val="00632E36"/>
    <w:rsid w:val="006417C6"/>
    <w:rsid w:val="006437AE"/>
    <w:rsid w:val="0064487C"/>
    <w:rsid w:val="00645F27"/>
    <w:rsid w:val="006734BF"/>
    <w:rsid w:val="00693440"/>
    <w:rsid w:val="0069754C"/>
    <w:rsid w:val="006A1785"/>
    <w:rsid w:val="006A1885"/>
    <w:rsid w:val="006A1EDF"/>
    <w:rsid w:val="006A53A0"/>
    <w:rsid w:val="006A7D52"/>
    <w:rsid w:val="006C7064"/>
    <w:rsid w:val="006D75FC"/>
    <w:rsid w:val="006F7DA5"/>
    <w:rsid w:val="007012B1"/>
    <w:rsid w:val="00721070"/>
    <w:rsid w:val="00741587"/>
    <w:rsid w:val="0074493E"/>
    <w:rsid w:val="007479AA"/>
    <w:rsid w:val="007479E1"/>
    <w:rsid w:val="007513A2"/>
    <w:rsid w:val="00760A81"/>
    <w:rsid w:val="00776809"/>
    <w:rsid w:val="0077781A"/>
    <w:rsid w:val="007C275F"/>
    <w:rsid w:val="007C6240"/>
    <w:rsid w:val="007D3078"/>
    <w:rsid w:val="007E38DE"/>
    <w:rsid w:val="007F211B"/>
    <w:rsid w:val="007F6578"/>
    <w:rsid w:val="0080425D"/>
    <w:rsid w:val="008058EA"/>
    <w:rsid w:val="00814EAA"/>
    <w:rsid w:val="0082148F"/>
    <w:rsid w:val="008247AB"/>
    <w:rsid w:val="00835DA8"/>
    <w:rsid w:val="00851D31"/>
    <w:rsid w:val="008605C6"/>
    <w:rsid w:val="00863BD4"/>
    <w:rsid w:val="00865DC5"/>
    <w:rsid w:val="0087786B"/>
    <w:rsid w:val="00880914"/>
    <w:rsid w:val="008A752E"/>
    <w:rsid w:val="008B535B"/>
    <w:rsid w:val="008C2ADF"/>
    <w:rsid w:val="008C3B66"/>
    <w:rsid w:val="008D4884"/>
    <w:rsid w:val="008F4C90"/>
    <w:rsid w:val="008F72FF"/>
    <w:rsid w:val="00901730"/>
    <w:rsid w:val="009047CB"/>
    <w:rsid w:val="00904B70"/>
    <w:rsid w:val="009212DD"/>
    <w:rsid w:val="00926E0E"/>
    <w:rsid w:val="0093610C"/>
    <w:rsid w:val="0094368C"/>
    <w:rsid w:val="00966939"/>
    <w:rsid w:val="009844F1"/>
    <w:rsid w:val="00987B2B"/>
    <w:rsid w:val="009959ED"/>
    <w:rsid w:val="009A4070"/>
    <w:rsid w:val="009A6AE7"/>
    <w:rsid w:val="009C7043"/>
    <w:rsid w:val="009D31D8"/>
    <w:rsid w:val="009F6C2E"/>
    <w:rsid w:val="00A06016"/>
    <w:rsid w:val="00A069A7"/>
    <w:rsid w:val="00A11338"/>
    <w:rsid w:val="00A15144"/>
    <w:rsid w:val="00A2173C"/>
    <w:rsid w:val="00A34A85"/>
    <w:rsid w:val="00A35348"/>
    <w:rsid w:val="00A37CB9"/>
    <w:rsid w:val="00A42514"/>
    <w:rsid w:val="00A54FB4"/>
    <w:rsid w:val="00A62A55"/>
    <w:rsid w:val="00A64338"/>
    <w:rsid w:val="00A666B6"/>
    <w:rsid w:val="00A73B24"/>
    <w:rsid w:val="00A82760"/>
    <w:rsid w:val="00A82CC2"/>
    <w:rsid w:val="00A8572C"/>
    <w:rsid w:val="00A85F1C"/>
    <w:rsid w:val="00A9281B"/>
    <w:rsid w:val="00AA0394"/>
    <w:rsid w:val="00AC057B"/>
    <w:rsid w:val="00AE222B"/>
    <w:rsid w:val="00AE22F0"/>
    <w:rsid w:val="00AF2216"/>
    <w:rsid w:val="00B0045B"/>
    <w:rsid w:val="00B1555F"/>
    <w:rsid w:val="00B243E3"/>
    <w:rsid w:val="00B276C7"/>
    <w:rsid w:val="00B4474D"/>
    <w:rsid w:val="00B47D0E"/>
    <w:rsid w:val="00B55E98"/>
    <w:rsid w:val="00B668B8"/>
    <w:rsid w:val="00B94A34"/>
    <w:rsid w:val="00BA1F77"/>
    <w:rsid w:val="00BA7CAE"/>
    <w:rsid w:val="00BC1BA3"/>
    <w:rsid w:val="00BC57E0"/>
    <w:rsid w:val="00BE5FBE"/>
    <w:rsid w:val="00BF255A"/>
    <w:rsid w:val="00C113E3"/>
    <w:rsid w:val="00C12097"/>
    <w:rsid w:val="00C20D1E"/>
    <w:rsid w:val="00C40082"/>
    <w:rsid w:val="00C40F88"/>
    <w:rsid w:val="00C45AA8"/>
    <w:rsid w:val="00C65E26"/>
    <w:rsid w:val="00C77E88"/>
    <w:rsid w:val="00CB6246"/>
    <w:rsid w:val="00CD2F36"/>
    <w:rsid w:val="00CE3913"/>
    <w:rsid w:val="00CE6570"/>
    <w:rsid w:val="00CF3ED5"/>
    <w:rsid w:val="00D04A65"/>
    <w:rsid w:val="00D05B15"/>
    <w:rsid w:val="00D079C8"/>
    <w:rsid w:val="00D20230"/>
    <w:rsid w:val="00D23F1F"/>
    <w:rsid w:val="00D2588A"/>
    <w:rsid w:val="00D36E4F"/>
    <w:rsid w:val="00D37464"/>
    <w:rsid w:val="00D517D4"/>
    <w:rsid w:val="00D67D50"/>
    <w:rsid w:val="00D74FDC"/>
    <w:rsid w:val="00D765BC"/>
    <w:rsid w:val="00D91AAB"/>
    <w:rsid w:val="00D949FC"/>
    <w:rsid w:val="00DA26D9"/>
    <w:rsid w:val="00DA33E4"/>
    <w:rsid w:val="00DA3A4E"/>
    <w:rsid w:val="00DB31B2"/>
    <w:rsid w:val="00DD63CE"/>
    <w:rsid w:val="00DD7965"/>
    <w:rsid w:val="00DE6FB8"/>
    <w:rsid w:val="00DE7515"/>
    <w:rsid w:val="00E00A94"/>
    <w:rsid w:val="00E03D94"/>
    <w:rsid w:val="00E07B62"/>
    <w:rsid w:val="00E11AA2"/>
    <w:rsid w:val="00E174A5"/>
    <w:rsid w:val="00E53436"/>
    <w:rsid w:val="00E65A31"/>
    <w:rsid w:val="00E74F1C"/>
    <w:rsid w:val="00E76B30"/>
    <w:rsid w:val="00E93032"/>
    <w:rsid w:val="00E9382E"/>
    <w:rsid w:val="00EB6270"/>
    <w:rsid w:val="00ED0683"/>
    <w:rsid w:val="00ED4AF2"/>
    <w:rsid w:val="00EE4CAB"/>
    <w:rsid w:val="00EF5DD2"/>
    <w:rsid w:val="00EF7EAC"/>
    <w:rsid w:val="00F252DA"/>
    <w:rsid w:val="00F26E74"/>
    <w:rsid w:val="00F36964"/>
    <w:rsid w:val="00F63BFE"/>
    <w:rsid w:val="00F6445A"/>
    <w:rsid w:val="00F64CB3"/>
    <w:rsid w:val="00F66932"/>
    <w:rsid w:val="00F73C0B"/>
    <w:rsid w:val="00F74BBA"/>
    <w:rsid w:val="00F830B4"/>
    <w:rsid w:val="00F8543F"/>
    <w:rsid w:val="00F96556"/>
    <w:rsid w:val="00FA71E3"/>
    <w:rsid w:val="00FB0832"/>
    <w:rsid w:val="00FB55CD"/>
    <w:rsid w:val="00FD63CD"/>
    <w:rsid w:val="00FE3DF5"/>
    <w:rsid w:val="00FE5D22"/>
    <w:rsid w:val="00FF0F79"/>
    <w:rsid w:val="00FF190D"/>
    <w:rsid w:val="00FF50EA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5FE5"/>
  <w15:docId w15:val="{5DA676D3-AFA8-4939-B029-6BF12316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07DF"/>
    <w:pPr>
      <w:widowControl w:val="0"/>
      <w:autoSpaceDE w:val="0"/>
      <w:autoSpaceDN w:val="0"/>
      <w:ind w:left="246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2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F72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EF5DD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34A85"/>
    <w:pPr>
      <w:widowControl w:val="0"/>
      <w:autoSpaceDE w:val="0"/>
      <w:autoSpaceDN w:val="0"/>
      <w:ind w:left="117" w:firstLine="708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34A8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007D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00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7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C77E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7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E298-60B2-440F-97D5-FCCF7E23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2021-05-26T08:27:00Z</cp:lastPrinted>
  <dcterms:created xsi:type="dcterms:W3CDTF">2021-07-12T06:10:00Z</dcterms:created>
  <dcterms:modified xsi:type="dcterms:W3CDTF">2021-07-12T06:10:00Z</dcterms:modified>
</cp:coreProperties>
</file>